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AB4FA" w14:textId="67C1B69B" w:rsidR="00F1485A" w:rsidRPr="00D81EB6" w:rsidRDefault="00EE3C20" w:rsidP="00AC7AC0">
      <w:pPr>
        <w:pStyle w:val="Subheading2"/>
      </w:pPr>
      <w:r>
        <w:rPr>
          <w:noProof/>
        </w:rPr>
        <mc:AlternateContent>
          <mc:Choice Requires="wps">
            <w:drawing>
              <wp:anchor distT="0" distB="0" distL="114300" distR="114300" simplePos="0" relativeHeight="251695104" behindDoc="0" locked="0" layoutInCell="1" allowOverlap="1" wp14:anchorId="7C5A3821" wp14:editId="2C285129">
                <wp:simplePos x="0" y="0"/>
                <wp:positionH relativeFrom="column">
                  <wp:posOffset>6518910</wp:posOffset>
                </wp:positionH>
                <wp:positionV relativeFrom="page">
                  <wp:posOffset>181610</wp:posOffset>
                </wp:positionV>
                <wp:extent cx="365760" cy="316738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60" cy="31673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4419EC2" w14:textId="165AC7F2" w:rsidR="00FE6027" w:rsidRPr="00FE6027" w:rsidRDefault="0070331F" w:rsidP="00FE6027">
                            <w:pPr>
                              <w:pStyle w:val="Tab-Category"/>
                            </w:pPr>
                            <w:r>
                              <w:t>PROJECT UPDATE</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5A3821" id="_x0000_t202" coordsize="21600,21600" o:spt="202" path="m,l,21600r21600,l21600,xe">
                <v:stroke joinstyle="miter"/>
                <v:path gradientshapeok="t" o:connecttype="rect"/>
              </v:shapetype>
              <v:shape id="Text Box 5" o:spid="_x0000_s1026" type="#_x0000_t202" style="position:absolute;margin-left:513.3pt;margin-top:14.3pt;width:28.8pt;height:249.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" filled="f" stroked="f">
                <v:textbox style="layout-flow:vertical-ideographic">
                  <w:txbxContent>
                    <w:p w14:paraId="34419EC2" w14:textId="165AC7F2" w:rsidR="00FE6027" w:rsidRPr="00FE6027" w:rsidRDefault="0070331F" w:rsidP="00FE6027">
                      <w:pPr>
                        <w:pStyle w:val="Tab-Category"/>
                      </w:pPr>
                      <w:r>
                        <w:t>PROJECT UPDATE</w:t>
                      </w:r>
                    </w:p>
                  </w:txbxContent>
                </v:textbox>
                <w10:wrap type="square" anchory="page"/>
              </v:shape>
            </w:pict>
          </mc:Fallback>
        </mc:AlternateContent>
      </w:r>
      <w:r w:rsidR="009E0D57">
        <w:rPr>
          <w:noProof/>
        </w:rPr>
        <w:t>10</w:t>
      </w:r>
      <w:r w:rsidR="00894A20">
        <w:t xml:space="preserve"> April</w:t>
      </w:r>
      <w:r w:rsidR="00894A20" w:rsidRPr="00D81EB6">
        <w:t xml:space="preserve"> 20</w:t>
      </w:r>
      <w:r w:rsidR="00894A20">
        <w:t>2</w:t>
      </w:r>
      <w:r w:rsidR="000E3B4F">
        <w:t>6</w:t>
      </w:r>
    </w:p>
    <w:p w14:paraId="2A1DD674" w14:textId="77777777" w:rsidR="009E2928" w:rsidRPr="00186332" w:rsidRDefault="009E2928" w:rsidP="00AC7AC0">
      <w:pPr>
        <w:pStyle w:val="Headingstyle"/>
        <w:rPr>
          <w:sz w:val="44"/>
          <w:szCs w:val="44"/>
        </w:rPr>
      </w:pPr>
    </w:p>
    <w:p w14:paraId="32ABB741" w14:textId="12086381" w:rsidR="00F55303" w:rsidRDefault="00186332" w:rsidP="00186332">
      <w:pPr>
        <w:pStyle w:val="Bodycopy"/>
        <w:tabs>
          <w:tab w:val="left" w:pos="10206"/>
        </w:tabs>
        <w:spacing w:after="0"/>
        <w:ind w:right="57"/>
      </w:pPr>
      <w:r w:rsidRPr="00186332">
        <w:rPr>
          <w:rFonts w:ascii="Circular Std Bold" w:eastAsia="DengXian" w:hAnsi="Circular Std Bold" w:cs="Arial"/>
          <w:bCs/>
          <w:color w:val="293A82"/>
          <w:sz w:val="72"/>
          <w:szCs w:val="72"/>
        </w:rPr>
        <w:t>Water Main Cleaning</w:t>
      </w:r>
      <w:r>
        <w:rPr>
          <w:rFonts w:ascii="Circular Std Bold" w:eastAsia="DengXian" w:hAnsi="Circular Std Bold" w:cs="Arial"/>
          <w:bCs/>
          <w:color w:val="293A82"/>
          <w:sz w:val="72"/>
          <w:szCs w:val="72"/>
        </w:rPr>
        <w:br/>
      </w:r>
      <w:r w:rsidRPr="00186332">
        <w:rPr>
          <w:rFonts w:ascii="Circular Std Bold" w:eastAsia="DengXian" w:hAnsi="Circular Std Bold" w:cs="Arial"/>
          <w:bCs/>
          <w:color w:val="293A82"/>
          <w:sz w:val="72"/>
          <w:szCs w:val="72"/>
        </w:rPr>
        <w:t xml:space="preserve">Program to </w:t>
      </w:r>
      <w:r>
        <w:rPr>
          <w:rFonts w:ascii="Circular Std Bold" w:eastAsia="DengXian" w:hAnsi="Circular Std Bold" w:cs="Arial"/>
          <w:bCs/>
          <w:color w:val="293A82"/>
          <w:sz w:val="72"/>
          <w:szCs w:val="72"/>
        </w:rPr>
        <w:t>c</w:t>
      </w:r>
      <w:r w:rsidRPr="00186332">
        <w:rPr>
          <w:rFonts w:ascii="Circular Std Bold" w:eastAsia="DengXian" w:hAnsi="Circular Std Bold" w:cs="Arial"/>
          <w:bCs/>
          <w:color w:val="293A82"/>
          <w:sz w:val="72"/>
          <w:szCs w:val="72"/>
        </w:rPr>
        <w:t xml:space="preserve">ommence in </w:t>
      </w:r>
      <w:r>
        <w:rPr>
          <w:rFonts w:ascii="Circular Std Bold" w:eastAsia="DengXian" w:hAnsi="Circular Std Bold" w:cs="Arial"/>
          <w:bCs/>
          <w:color w:val="293A82"/>
          <w:sz w:val="72"/>
          <w:szCs w:val="72"/>
        </w:rPr>
        <w:t>se</w:t>
      </w:r>
      <w:r w:rsidRPr="00186332">
        <w:rPr>
          <w:rFonts w:ascii="Circular Std Bold" w:eastAsia="DengXian" w:hAnsi="Circular Std Bold" w:cs="Arial"/>
          <w:bCs/>
          <w:color w:val="293A82"/>
          <w:sz w:val="72"/>
          <w:szCs w:val="72"/>
        </w:rPr>
        <w:t xml:space="preserve">lected </w:t>
      </w:r>
      <w:r>
        <w:rPr>
          <w:rFonts w:ascii="Circular Std Bold" w:eastAsia="DengXian" w:hAnsi="Circular Std Bold" w:cs="Arial"/>
          <w:bCs/>
          <w:color w:val="293A82"/>
          <w:sz w:val="72"/>
          <w:szCs w:val="72"/>
        </w:rPr>
        <w:t>a</w:t>
      </w:r>
      <w:r w:rsidRPr="00186332">
        <w:rPr>
          <w:rFonts w:ascii="Circular Std Bold" w:eastAsia="DengXian" w:hAnsi="Circular Std Bold" w:cs="Arial"/>
          <w:bCs/>
          <w:color w:val="293A82"/>
          <w:sz w:val="72"/>
          <w:szCs w:val="72"/>
        </w:rPr>
        <w:t xml:space="preserve">reas </w:t>
      </w:r>
      <w:r w:rsidR="00AC7AC0" w:rsidRPr="000A6204">
        <w:softHyphen/>
      </w:r>
    </w:p>
    <w:p w14:paraId="6E9C32A3" w14:textId="77777777" w:rsidR="00186332" w:rsidRDefault="00186332" w:rsidP="00627413">
      <w:pPr>
        <w:pStyle w:val="Bodycopy"/>
        <w:tabs>
          <w:tab w:val="left" w:pos="10206"/>
        </w:tabs>
        <w:ind w:right="57"/>
      </w:pPr>
    </w:p>
    <w:p w14:paraId="6825202F" w14:textId="77777777" w:rsidR="009E0D57" w:rsidRDefault="009E0D57" w:rsidP="009E0D57">
      <w:pPr>
        <w:pStyle w:val="Bodycopy"/>
        <w:tabs>
          <w:tab w:val="left" w:pos="10206"/>
        </w:tabs>
        <w:ind w:right="57"/>
      </w:pPr>
      <w:r w:rsidRPr="00186332">
        <w:t>Westernport Water is committed to delivering safe, reliable and high</w:t>
      </w:r>
      <w:r w:rsidRPr="00186332">
        <w:rPr>
          <w:rFonts w:ascii="Cambria Math" w:hAnsi="Cambria Math" w:cs="Cambria Math"/>
        </w:rPr>
        <w:t>‑</w:t>
      </w:r>
      <w:r w:rsidRPr="00186332">
        <w:t xml:space="preserve">quality drinking water to our customers and the wider community. </w:t>
      </w:r>
    </w:p>
    <w:p w14:paraId="7350988B" w14:textId="77777777" w:rsidR="009E0D57" w:rsidRPr="00186332" w:rsidRDefault="009E0D57" w:rsidP="009E0D57">
      <w:pPr>
        <w:pStyle w:val="Bodycopy"/>
        <w:tabs>
          <w:tab w:val="left" w:pos="10206"/>
        </w:tabs>
        <w:ind w:right="57"/>
      </w:pPr>
      <w:r w:rsidRPr="00186332">
        <w:t xml:space="preserve">As part of this commitment, routine maintenance will be carried out on sections of the water network between </w:t>
      </w:r>
      <w:r w:rsidRPr="00186332">
        <w:rPr>
          <w:b/>
          <w:bCs/>
        </w:rPr>
        <w:t>21 April and 30 April 2026</w:t>
      </w:r>
      <w:r w:rsidRPr="00186332">
        <w:t xml:space="preserve"> using a process known as </w:t>
      </w:r>
      <w:r w:rsidRPr="00186332">
        <w:rPr>
          <w:b/>
          <w:bCs/>
        </w:rPr>
        <w:t>air scouring</w:t>
      </w:r>
      <w:r w:rsidRPr="00186332">
        <w:t>.</w:t>
      </w:r>
    </w:p>
    <w:p w14:paraId="75F8F4CB" w14:textId="77777777" w:rsidR="009E0D57" w:rsidRPr="00186332" w:rsidRDefault="009E0D57" w:rsidP="009E0D57">
      <w:pPr>
        <w:pStyle w:val="Bodycopy"/>
        <w:tabs>
          <w:tab w:val="left" w:pos="10206"/>
        </w:tabs>
        <w:ind w:right="57"/>
      </w:pPr>
      <w:r w:rsidRPr="00186332">
        <w:t>Air scouring is a standard water industry practice that helps maintain water quality by removing naturally occurring sediment from inside water mains. The process involves pushing compressed air and water through the pipes at high speed, with loosened sediment safely discharged through nearby hydrants.</w:t>
      </w:r>
    </w:p>
    <w:p w14:paraId="6AD409F4" w14:textId="77777777" w:rsidR="009E0D57" w:rsidRPr="00186332" w:rsidRDefault="009E0D57" w:rsidP="009E0D57">
      <w:pPr>
        <w:pStyle w:val="Bodycopy"/>
        <w:tabs>
          <w:tab w:val="left" w:pos="10206"/>
        </w:tabs>
        <w:spacing w:after="0"/>
        <w:ind w:right="57"/>
      </w:pPr>
      <w:r w:rsidRPr="00186332">
        <w:t xml:space="preserve">This year’s program will be carried out in </w:t>
      </w:r>
      <w:r w:rsidRPr="00186332">
        <w:rPr>
          <w:b/>
          <w:bCs/>
        </w:rPr>
        <w:t>selected areas</w:t>
      </w:r>
      <w:r w:rsidRPr="00186332">
        <w:t xml:space="preserve"> of the following townships:</w:t>
      </w:r>
    </w:p>
    <w:p w14:paraId="638EB95E" w14:textId="77777777" w:rsidR="009E0D57" w:rsidRPr="00186332" w:rsidRDefault="009E0D57" w:rsidP="009E0D57">
      <w:pPr>
        <w:pStyle w:val="Bodycopy"/>
        <w:numPr>
          <w:ilvl w:val="0"/>
          <w:numId w:val="20"/>
        </w:numPr>
        <w:tabs>
          <w:tab w:val="left" w:pos="10206"/>
        </w:tabs>
        <w:spacing w:after="0"/>
        <w:ind w:right="57"/>
      </w:pPr>
      <w:r w:rsidRPr="00186332">
        <w:t>Cowes (West)</w:t>
      </w:r>
    </w:p>
    <w:p w14:paraId="756A425B" w14:textId="77777777" w:rsidR="009E0D57" w:rsidRPr="00186332" w:rsidRDefault="009E0D57" w:rsidP="009E0D57">
      <w:pPr>
        <w:pStyle w:val="Bodycopy"/>
        <w:numPr>
          <w:ilvl w:val="0"/>
          <w:numId w:val="20"/>
        </w:numPr>
        <w:tabs>
          <w:tab w:val="left" w:pos="10206"/>
        </w:tabs>
        <w:spacing w:after="0"/>
        <w:ind w:right="57"/>
      </w:pPr>
      <w:r w:rsidRPr="00186332">
        <w:t>Wimbledon Heights</w:t>
      </w:r>
    </w:p>
    <w:p w14:paraId="08809CE4" w14:textId="77777777" w:rsidR="009E0D57" w:rsidRPr="00186332" w:rsidRDefault="009E0D57" w:rsidP="009E0D57">
      <w:pPr>
        <w:pStyle w:val="Bodycopy"/>
        <w:numPr>
          <w:ilvl w:val="0"/>
          <w:numId w:val="20"/>
        </w:numPr>
        <w:tabs>
          <w:tab w:val="left" w:pos="10206"/>
        </w:tabs>
        <w:spacing w:after="0"/>
        <w:ind w:right="57"/>
      </w:pPr>
      <w:r w:rsidRPr="00186332">
        <w:t>Smiths Beach</w:t>
      </w:r>
    </w:p>
    <w:p w14:paraId="490F85CF" w14:textId="77777777" w:rsidR="009E0D57" w:rsidRPr="00186332" w:rsidRDefault="009E0D57" w:rsidP="009E0D57">
      <w:pPr>
        <w:pStyle w:val="Bodycopy"/>
        <w:numPr>
          <w:ilvl w:val="0"/>
          <w:numId w:val="20"/>
        </w:numPr>
        <w:tabs>
          <w:tab w:val="left" w:pos="10206"/>
        </w:tabs>
        <w:ind w:right="57"/>
      </w:pPr>
      <w:r w:rsidRPr="00186332">
        <w:t>Bass</w:t>
      </w:r>
    </w:p>
    <w:p w14:paraId="738D2BC4" w14:textId="77777777" w:rsidR="009E0D57" w:rsidRDefault="009E0D57" w:rsidP="009E0D57">
      <w:pPr>
        <w:pStyle w:val="Bodycopy"/>
        <w:tabs>
          <w:tab w:val="left" w:pos="10206"/>
        </w:tabs>
        <w:ind w:right="57"/>
      </w:pPr>
      <w:r w:rsidRPr="00186332">
        <w:t>Not all of Westernport Water’s customers will be affected.</w:t>
      </w:r>
    </w:p>
    <w:p w14:paraId="09D4E8AE" w14:textId="77777777" w:rsidR="009E0D57" w:rsidRPr="00186332" w:rsidRDefault="009E0D57" w:rsidP="009E0D57">
      <w:pPr>
        <w:pStyle w:val="Bodycopy"/>
        <w:tabs>
          <w:tab w:val="left" w:pos="10206"/>
        </w:tabs>
        <w:ind w:right="57"/>
      </w:pPr>
      <w:r w:rsidRPr="00186332">
        <w:t xml:space="preserve">Temporary water supply interruptions will occur </w:t>
      </w:r>
      <w:r w:rsidRPr="00186332">
        <w:rPr>
          <w:b/>
          <w:bCs/>
        </w:rPr>
        <w:t>only in affected streets</w:t>
      </w:r>
      <w:r w:rsidRPr="00186332">
        <w:t xml:space="preserve"> while the cleaning is undertaken. Our contractors will move progressively through each township as works are completed.</w:t>
      </w:r>
    </w:p>
    <w:p w14:paraId="39BA001C" w14:textId="4FDE7E84" w:rsidR="009E0D57" w:rsidRPr="009E0D57" w:rsidRDefault="009E0D57" w:rsidP="009E0D57">
      <w:pPr>
        <w:pStyle w:val="Bodycopy"/>
        <w:rPr>
          <w:color w:val="EE0000"/>
        </w:rPr>
      </w:pPr>
      <w:r w:rsidRPr="00186332">
        <w:t xml:space="preserve">Customers whose properties are affected will receive </w:t>
      </w:r>
      <w:r w:rsidRPr="00186332">
        <w:rPr>
          <w:b/>
          <w:bCs/>
        </w:rPr>
        <w:t>direct notification</w:t>
      </w:r>
      <w:r w:rsidRPr="00186332">
        <w:t xml:space="preserve"> ahead of time</w:t>
      </w:r>
      <w:r>
        <w:t xml:space="preserve"> </w:t>
      </w:r>
      <w:r w:rsidRPr="00186332">
        <w:t xml:space="preserve">in their mailbox </w:t>
      </w:r>
      <w:r>
        <w:t>(</w:t>
      </w:r>
      <w:r w:rsidRPr="00186332">
        <w:t xml:space="preserve">or near their front door </w:t>
      </w:r>
      <w:r>
        <w:t>if</w:t>
      </w:r>
      <w:r w:rsidRPr="00186332">
        <w:t xml:space="preserve"> a mailbox is not available</w:t>
      </w:r>
      <w:r>
        <w:t>)</w:t>
      </w:r>
      <w:r w:rsidRPr="00186332">
        <w:t>. The interruption notice will include the expected date and time of works.</w:t>
      </w:r>
      <w:r w:rsidR="00B66435">
        <w:t xml:space="preserve">  </w:t>
      </w:r>
      <w:r w:rsidRPr="00B66435">
        <w:rPr>
          <w:color w:val="auto"/>
        </w:rPr>
        <w:t xml:space="preserve">Registered </w:t>
      </w:r>
      <w:r w:rsidR="00B66435" w:rsidRPr="00B66435">
        <w:rPr>
          <w:color w:val="auto"/>
        </w:rPr>
        <w:t>medical priority customers</w:t>
      </w:r>
      <w:r w:rsidRPr="00B66435">
        <w:rPr>
          <w:color w:val="auto"/>
        </w:rPr>
        <w:t xml:space="preserve"> will be contacted directly </w:t>
      </w:r>
      <w:r w:rsidR="00622E85" w:rsidRPr="00B66435">
        <w:rPr>
          <w:color w:val="auto"/>
        </w:rPr>
        <w:t>via phone</w:t>
      </w:r>
      <w:r w:rsidR="00B66435" w:rsidRPr="00B66435">
        <w:rPr>
          <w:color w:val="auto"/>
        </w:rPr>
        <w:t xml:space="preserve"> in addition to written notification.</w:t>
      </w:r>
    </w:p>
    <w:p w14:paraId="2FA302B9" w14:textId="77777777" w:rsidR="009E0D57" w:rsidRPr="00186332" w:rsidRDefault="009E0D57" w:rsidP="009E0D57">
      <w:pPr>
        <w:pStyle w:val="Bodycopy"/>
        <w:spacing w:after="0"/>
      </w:pPr>
      <w:r w:rsidRPr="00186332">
        <w:t>Customers are asked to:</w:t>
      </w:r>
    </w:p>
    <w:p w14:paraId="1BAC30CD" w14:textId="77777777" w:rsidR="009E0D57" w:rsidRPr="00186332" w:rsidRDefault="009E0D57" w:rsidP="009E0D57">
      <w:pPr>
        <w:pStyle w:val="Bodycopy"/>
        <w:numPr>
          <w:ilvl w:val="0"/>
          <w:numId w:val="21"/>
        </w:numPr>
        <w:spacing w:after="0"/>
      </w:pPr>
      <w:r w:rsidRPr="00186332">
        <w:t>Turn off their stop tap at the water meter before the scheduled start time listed on their notice</w:t>
      </w:r>
    </w:p>
    <w:p w14:paraId="37D8E7CA" w14:textId="77777777" w:rsidR="009E0D57" w:rsidRPr="00186332" w:rsidRDefault="009E0D57" w:rsidP="009E0D57">
      <w:pPr>
        <w:pStyle w:val="Bodycopy"/>
        <w:numPr>
          <w:ilvl w:val="0"/>
          <w:numId w:val="21"/>
        </w:numPr>
      </w:pPr>
      <w:r w:rsidRPr="00186332">
        <w:t>Avoid using taps or water</w:t>
      </w:r>
      <w:r w:rsidRPr="00186332">
        <w:noBreakHyphen/>
        <w:t>using appliances during the interruption period</w:t>
      </w:r>
      <w:r>
        <w:t>.</w:t>
      </w:r>
    </w:p>
    <w:p w14:paraId="0722A48B" w14:textId="77777777" w:rsidR="00B66435" w:rsidRDefault="00B66435" w:rsidP="00B66435">
      <w:pPr>
        <w:pStyle w:val="Bodycopy"/>
      </w:pPr>
      <w:r w:rsidRPr="00186332">
        <w:t>Customers who require water during this time are encouraged to fill jugs, sinks, baths or containers before the supply is temporarily interrupted.</w:t>
      </w:r>
    </w:p>
    <w:p w14:paraId="1740F685" w14:textId="77777777" w:rsidR="009E0D57" w:rsidRPr="00186332" w:rsidRDefault="009E0D57" w:rsidP="009E0D57">
      <w:pPr>
        <w:pStyle w:val="Bodycopy"/>
      </w:pPr>
      <w:r w:rsidRPr="00186332">
        <w:t xml:space="preserve">Please note that contractors may not always be visible on your street, as </w:t>
      </w:r>
      <w:r>
        <w:t xml:space="preserve">the </w:t>
      </w:r>
      <w:r w:rsidRPr="00186332">
        <w:t xml:space="preserve">works </w:t>
      </w:r>
      <w:r>
        <w:t>can be completed from a different location when the interruption takes place.</w:t>
      </w:r>
    </w:p>
    <w:p w14:paraId="323E0065" w14:textId="77777777" w:rsidR="009E0D57" w:rsidRDefault="009E0D57" w:rsidP="009E0D57">
      <w:pPr>
        <w:pStyle w:val="Bodycopy"/>
      </w:pPr>
      <w:r w:rsidRPr="00186332">
        <w:t xml:space="preserve">In most cases, the air scouring process will take </w:t>
      </w:r>
      <w:r w:rsidRPr="00186332">
        <w:rPr>
          <w:b/>
          <w:bCs/>
        </w:rPr>
        <w:t>less than two hours</w:t>
      </w:r>
      <w:r w:rsidRPr="00186332">
        <w:t xml:space="preserve">, with specific times outlined on individual interruption notices. </w:t>
      </w:r>
    </w:p>
    <w:p w14:paraId="50039163" w14:textId="77777777" w:rsidR="009E0D57" w:rsidRPr="00186332" w:rsidRDefault="009E0D57" w:rsidP="009E0D57">
      <w:pPr>
        <w:pStyle w:val="Bodycopy"/>
      </w:pPr>
      <w:r w:rsidRPr="00186332">
        <w:lastRenderedPageBreak/>
        <w:t>Once the cleaning is complete and supply is restored, water may initially appear cloudy. This is harmless and caused by fine air bubbles</w:t>
      </w:r>
      <w:r>
        <w:t xml:space="preserve">. </w:t>
      </w:r>
      <w:r w:rsidRPr="00186332">
        <w:t>The water will clear if left to settle in an open container or by running an outside tap for a short time.</w:t>
      </w:r>
      <w:r>
        <w:t xml:space="preserve"> The water remains safe to drink</w:t>
      </w:r>
      <w:r w:rsidRPr="00186332">
        <w:t>.</w:t>
      </w:r>
    </w:p>
    <w:p w14:paraId="33ED5430" w14:textId="77777777" w:rsidR="009E0D57" w:rsidRPr="00186332" w:rsidRDefault="009E0D57" w:rsidP="009E0D57">
      <w:pPr>
        <w:pStyle w:val="Bodycopy"/>
      </w:pPr>
      <w:r w:rsidRPr="00186332">
        <w:t xml:space="preserve">A detailed schedule of works will be available on the </w:t>
      </w:r>
      <w:r w:rsidRPr="00186332">
        <w:rPr>
          <w:b/>
          <w:bCs/>
        </w:rPr>
        <w:t>Westernport Water website</w:t>
      </w:r>
      <w:r w:rsidRPr="00186332">
        <w:t xml:space="preserve"> prior to the commencement of the program, and daily updates will also be shared via Westernport Water’s </w:t>
      </w:r>
      <w:r w:rsidRPr="00186332">
        <w:rPr>
          <w:b/>
          <w:bCs/>
        </w:rPr>
        <w:t>Facebook page</w:t>
      </w:r>
      <w:r w:rsidRPr="00186332">
        <w:t>.</w:t>
      </w:r>
    </w:p>
    <w:p w14:paraId="32C38B62" w14:textId="77777777" w:rsidR="009E0D57" w:rsidRPr="00186332" w:rsidRDefault="009E0D57" w:rsidP="009E0D57">
      <w:pPr>
        <w:pStyle w:val="Bodycopy"/>
      </w:pPr>
      <w:r w:rsidRPr="00186332">
        <w:t>Preventative maintenance programs such as air scouring play an important role in maintaining water quality and ensuring our network continues to meet the needs and expectations of our customers. Westernport Water thanks the community for its understanding and cooperation while these essential works are carried out.</w:t>
      </w:r>
    </w:p>
    <w:p w14:paraId="12C6EF31" w14:textId="77777777" w:rsidR="009E0D57" w:rsidRDefault="009E0D57" w:rsidP="009E0D57">
      <w:pPr>
        <w:pStyle w:val="Bodycopy"/>
        <w:tabs>
          <w:tab w:val="left" w:pos="10206"/>
        </w:tabs>
        <w:ind w:right="57"/>
      </w:pPr>
      <w:r>
        <w:t xml:space="preserve">A full schedule of works is provided on the Westernport Water website </w:t>
      </w:r>
      <w:r>
        <w:br/>
      </w:r>
      <w:r w:rsidRPr="00154342">
        <w:t>www.westernportwater.com.au/products-services/water-quality/water-mains-cleaning</w:t>
      </w:r>
    </w:p>
    <w:p w14:paraId="2E292AC3" w14:textId="42BFF1FA" w:rsidR="00F1485A" w:rsidRPr="00A84F4D" w:rsidRDefault="009E0D57" w:rsidP="009E0D57">
      <w:pPr>
        <w:pStyle w:val="Bodycopy"/>
        <w:tabs>
          <w:tab w:val="left" w:pos="10206"/>
        </w:tabs>
        <w:ind w:right="57"/>
        <w:rPr>
          <w:sz w:val="21"/>
          <w:szCs w:val="21"/>
        </w:rPr>
      </w:pPr>
      <w:r w:rsidRPr="00EE3C20">
        <w:rPr>
          <w:b/>
          <w:bCs/>
          <w:sz w:val="21"/>
          <w:szCs w:val="21"/>
        </w:rPr>
        <w:t>ENDS</w:t>
      </w:r>
      <w:r>
        <w:rPr>
          <w:b/>
          <w:bCs/>
          <w:sz w:val="21"/>
          <w:szCs w:val="21"/>
        </w:rPr>
        <w:br/>
      </w:r>
      <w:r>
        <w:rPr>
          <w:sz w:val="21"/>
          <w:szCs w:val="21"/>
        </w:rPr>
        <w:br/>
        <w:t xml:space="preserve">Media enquiries to Manager Communications and Engagement on 1300 720 711 or email | </w:t>
      </w:r>
      <w:r w:rsidRPr="00A84F4D">
        <w:rPr>
          <w:sz w:val="21"/>
          <w:szCs w:val="21"/>
        </w:rPr>
        <w:t>communications@westernportwater.com</w:t>
      </w:r>
      <w:r>
        <w:rPr>
          <w:sz w:val="21"/>
          <w:szCs w:val="21"/>
        </w:rPr>
        <w:t>.au</w:t>
      </w:r>
    </w:p>
    <w:sectPr w:rsidR="00F1485A" w:rsidRPr="00A84F4D" w:rsidSect="00186332">
      <w:headerReference w:type="even" r:id="rId8"/>
      <w:headerReference w:type="default" r:id="rId9"/>
      <w:footerReference w:type="even" r:id="rId10"/>
      <w:footerReference w:type="default" r:id="rId11"/>
      <w:headerReference w:type="first" r:id="rId12"/>
      <w:footerReference w:type="first" r:id="rId13"/>
      <w:type w:val="continuous"/>
      <w:pgSz w:w="11900" w:h="16840"/>
      <w:pgMar w:top="1343" w:right="985" w:bottom="1701" w:left="794"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E7B2E" w14:textId="77777777" w:rsidR="006578AB" w:rsidRDefault="006578AB" w:rsidP="005F1543">
      <w:r>
        <w:separator/>
      </w:r>
    </w:p>
  </w:endnote>
  <w:endnote w:type="continuationSeparator" w:id="0">
    <w:p w14:paraId="655F309F" w14:textId="77777777" w:rsidR="006578AB" w:rsidRDefault="006578AB" w:rsidP="005F1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rcular Std Medium">
    <w:panose1 w:val="020B0604020101010102"/>
    <w:charset w:val="00"/>
    <w:family w:val="swiss"/>
    <w:notTrueType/>
    <w:pitch w:val="variable"/>
    <w:sig w:usb0="8000002F" w:usb1="5000E47B" w:usb2="00000008" w:usb3="00000000" w:csb0="00000001" w:csb1="00000000"/>
  </w:font>
  <w:font w:name="Helvetica Light">
    <w:altName w:val="Arial Nova Light"/>
    <w:charset w:val="00"/>
    <w:family w:val="swiss"/>
    <w:pitch w:val="variable"/>
    <w:sig w:usb0="00000003" w:usb1="4000204A" w:usb2="00000000" w:usb3="00000000" w:csb0="00000001" w:csb1="00000000"/>
  </w:font>
  <w:font w:name="Circular Std Bold">
    <w:panose1 w:val="020B0804020101010102"/>
    <w:charset w:val="00"/>
    <w:family w:val="swiss"/>
    <w:notTrueType/>
    <w:pitch w:val="variable"/>
    <w:sig w:usb0="8000002F" w:usb1="5000E47B" w:usb2="00000008" w:usb3="00000000" w:csb0="00000001" w:csb1="00000000"/>
  </w:font>
  <w:font w:name="DengXian">
    <w:panose1 w:val="02010600030101010101"/>
    <w:charset w:val="86"/>
    <w:family w:val="auto"/>
    <w:pitch w:val="variable"/>
    <w:sig w:usb0="A00002BF" w:usb1="38CF7CFA" w:usb2="00000016" w:usb3="00000000" w:csb0="0004000F" w:csb1="00000000"/>
  </w:font>
  <w:font w:name="Circular Std Book">
    <w:panose1 w:val="020B0604020101020102"/>
    <w:charset w:val="00"/>
    <w:family w:val="swiss"/>
    <w:notTrueType/>
    <w:pitch w:val="variable"/>
    <w:sig w:usb0="8000002F" w:usb1="5000E47B" w:usb2="00000008" w:usb3="00000000" w:csb0="00000001" w:csb1="00000000"/>
  </w:font>
  <w:font w:name="Circular Std Book Italic">
    <w:panose1 w:val="020B0604020101020102"/>
    <w:charset w:val="00"/>
    <w:family w:val="swiss"/>
    <w:notTrueType/>
    <w:pitch w:val="variable"/>
    <w:sig w:usb0="8000002F" w:usb1="5000E47B" w:usb2="00000008" w:usb3="00000000" w:csb0="00000001" w:csb1="00000000"/>
  </w:font>
  <w:font w:name="Circular Std Black">
    <w:panose1 w:val="020B0A04020101010102"/>
    <w:charset w:val="00"/>
    <w:family w:val="swiss"/>
    <w:notTrueType/>
    <w:pitch w:val="variable"/>
    <w:sig w:usb0="8000002F" w:usb1="5000E47B" w:usb2="00000008" w:usb3="00000000" w:csb0="00000001" w:csb1="00000000"/>
  </w:font>
  <w:font w:name="Circular St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8BE2E" w14:textId="77777777" w:rsidR="00A84F4D" w:rsidRDefault="00A84F4D" w:rsidP="00A84F4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6DE3E" w14:textId="77777777" w:rsidR="00AC7AC0" w:rsidRDefault="00AC7AC0" w:rsidP="00AC7AC0">
    <w:pPr>
      <w:pStyle w:val="Footer"/>
      <w:jc w:val="right"/>
    </w:pPr>
  </w:p>
  <w:p w14:paraId="0728EF61" w14:textId="77777777" w:rsidR="00A84F4D" w:rsidRPr="00A84F4D" w:rsidRDefault="00AC7AC0" w:rsidP="00AC7AC0">
    <w:pPr>
      <w:pStyle w:val="Footer"/>
      <w:jc w:val="right"/>
      <w:rPr>
        <w:rFonts w:ascii="Circular Std Book" w:hAnsi="Circular Std Book" w:cs="Circular Std Book"/>
        <w:i/>
        <w:sz w:val="21"/>
        <w:szCs w:val="21"/>
      </w:rPr>
    </w:pPr>
    <w:r w:rsidRPr="00AC7AC0">
      <w:rPr>
        <w:noProof/>
        <w:lang w:eastAsia="en-AU"/>
      </w:rPr>
      <w:drawing>
        <wp:anchor distT="0" distB="0" distL="114300" distR="114300" simplePos="0" relativeHeight="251654144" behindDoc="1" locked="1" layoutInCell="1" allowOverlap="1" wp14:anchorId="7CB7C14F" wp14:editId="307FDCAD">
          <wp:simplePos x="0" y="0"/>
          <wp:positionH relativeFrom="page">
            <wp:align>center</wp:align>
          </wp:positionH>
          <wp:positionV relativeFrom="page">
            <wp:align>center</wp:align>
          </wp:positionV>
          <wp:extent cx="7581600" cy="10720800"/>
          <wp:effectExtent l="0" t="0" r="635" b="4445"/>
          <wp:wrapNone/>
          <wp:docPr id="552576736" name="Picture 552576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 cstate="screen">
                    <a:extLst>
                      <a:ext uri="{28A0092B-C50C-407E-A947-70E740481C1C}">
                        <a14:useLocalDpi xmlns:a14="http://schemas.microsoft.com/office/drawing/2010/main"/>
                      </a:ext>
                    </a:extLst>
                  </a:blip>
                  <a:stretch>
                    <a:fillRect/>
                  </a:stretch>
                </pic:blipFill>
                <pic:spPr bwMode="auto">
                  <a:xfrm>
                    <a:off x="0" y="0"/>
                    <a:ext cx="7581600" cy="10720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84F4D" w:rsidRPr="00A84F4D">
      <w:rPr>
        <w:rFonts w:ascii="Circular Std Book" w:hAnsi="Circular Std Book" w:cs="Circular Std Book"/>
        <w:i/>
        <w:sz w:val="21"/>
        <w:szCs w:val="21"/>
      </w:rPr>
      <w:t>We acknowledge the Tra</w:t>
    </w:r>
    <w:r>
      <w:rPr>
        <w:rFonts w:ascii="Circular Std Book" w:hAnsi="Circular Std Book" w:cs="Circular Std Book"/>
        <w:i/>
        <w:sz w:val="21"/>
        <w:szCs w:val="21"/>
      </w:rPr>
      <w:t>ditional Custodians of the land</w:t>
    </w:r>
    <w:r>
      <w:rPr>
        <w:rFonts w:ascii="Circular Std Book" w:hAnsi="Circular Std Book" w:cs="Circular Std Book"/>
        <w:i/>
        <w:sz w:val="21"/>
        <w:szCs w:val="21"/>
      </w:rPr>
      <w:br/>
    </w:r>
    <w:r w:rsidR="00A84F4D" w:rsidRPr="00A84F4D">
      <w:rPr>
        <w:rFonts w:ascii="Circular Std Book" w:hAnsi="Circular Std Book" w:cs="Circular Std Book"/>
        <w:i/>
        <w:sz w:val="21"/>
        <w:szCs w:val="21"/>
      </w:rPr>
      <w:t>on which we live,</w:t>
    </w:r>
    <w:r>
      <w:rPr>
        <w:rFonts w:ascii="Circular Std Book" w:hAnsi="Circular Std Book" w:cs="Circular Std Book"/>
        <w:i/>
        <w:sz w:val="21"/>
        <w:szCs w:val="21"/>
      </w:rPr>
      <w:t xml:space="preserve"> </w:t>
    </w:r>
    <w:r w:rsidR="00A84F4D" w:rsidRPr="00A84F4D">
      <w:rPr>
        <w:rFonts w:ascii="Circular Std Book" w:hAnsi="Circular Std Book" w:cs="Circular Std Book"/>
        <w:i/>
        <w:sz w:val="21"/>
        <w:szCs w:val="21"/>
      </w:rPr>
      <w:t>work and learn,</w:t>
    </w:r>
    <w:r>
      <w:rPr>
        <w:rFonts w:ascii="Circular Std Book" w:hAnsi="Circular Std Book" w:cs="Circular Std Book"/>
        <w:i/>
        <w:sz w:val="21"/>
        <w:szCs w:val="21"/>
      </w:rPr>
      <w:t xml:space="preserve"> </w:t>
    </w:r>
    <w:r w:rsidR="00A84F4D" w:rsidRPr="00A84F4D">
      <w:rPr>
        <w:rFonts w:ascii="Circular Std Book" w:hAnsi="Circular Std Book" w:cs="Circular Std Book"/>
        <w:i/>
        <w:sz w:val="21"/>
        <w:szCs w:val="21"/>
      </w:rPr>
      <w:t xml:space="preserve">the Bunurong People. </w:t>
    </w:r>
    <w:r>
      <w:rPr>
        <w:rFonts w:ascii="Circular Std Book" w:hAnsi="Circular Std Book" w:cs="Circular Std Book"/>
        <w:i/>
        <w:sz w:val="21"/>
        <w:szCs w:val="21"/>
      </w:rPr>
      <w:br/>
    </w:r>
    <w:r w:rsidR="00A84F4D" w:rsidRPr="00A84F4D">
      <w:rPr>
        <w:rFonts w:ascii="Circular Std Book" w:hAnsi="Circular Std Book" w:cs="Circular Std Book"/>
        <w:i/>
        <w:sz w:val="21"/>
        <w:szCs w:val="21"/>
      </w:rPr>
      <w:t>We pay our respects to their Elders past and present.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3F078" w14:textId="77777777" w:rsidR="00186332" w:rsidRDefault="001863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44A59" w14:textId="77777777" w:rsidR="006578AB" w:rsidRDefault="006578AB" w:rsidP="005F1543">
      <w:r>
        <w:separator/>
      </w:r>
    </w:p>
  </w:footnote>
  <w:footnote w:type="continuationSeparator" w:id="0">
    <w:p w14:paraId="4AB34249" w14:textId="77777777" w:rsidR="006578AB" w:rsidRDefault="006578AB" w:rsidP="005F15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52E83" w14:textId="716BE376" w:rsidR="007C1AB9" w:rsidRDefault="00C57EF2">
    <w:pPr>
      <w:pStyle w:val="Header"/>
    </w:pPr>
    <w:r>
      <w:rPr>
        <w:noProof/>
      </w:rPr>
      <mc:AlternateContent>
        <mc:Choice Requires="wps">
          <w:drawing>
            <wp:anchor distT="0" distB="0" distL="114300" distR="114300" simplePos="0" relativeHeight="251661312" behindDoc="0" locked="1" layoutInCell="0" allowOverlap="1" wp14:anchorId="53021403" wp14:editId="75FAC15C">
              <wp:simplePos x="0" y="0"/>
              <wp:positionH relativeFrom="margin">
                <wp:align>center</wp:align>
              </wp:positionH>
              <wp:positionV relativeFrom="topMargin">
                <wp:align>center</wp:align>
              </wp:positionV>
              <wp:extent cx="875665" cy="273050"/>
              <wp:effectExtent l="0" t="0" r="0" b="0"/>
              <wp:wrapNone/>
              <wp:docPr id="1839192793" name="janusSEAL SC H_EvenPage"/>
              <wp:cNvGraphicFramePr/>
              <a:graphic xmlns:a="http://schemas.openxmlformats.org/drawingml/2006/main">
                <a:graphicData uri="http://schemas.microsoft.com/office/word/2010/wordprocessingShape">
                  <wps:wsp>
                    <wps:cNvSpPr txBox="1"/>
                    <wps:spPr>
                      <a:xfrm>
                        <a:off x="0" y="0"/>
                        <a:ext cx="87566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D815CDE" w14:textId="5019B221" w:rsidR="00C57EF2" w:rsidRPr="00C57EF2" w:rsidRDefault="00434D3A" w:rsidP="00C57EF2">
                          <w:pPr>
                            <w:jc w:val="center"/>
                            <w:rPr>
                              <w:rFonts w:ascii="Arial" w:hAnsi="Arial" w:cs="Arial"/>
                              <w:color w:val="FF0000"/>
                            </w:rPr>
                          </w:pPr>
                          <w:r>
                            <w:rPr>
                              <w:rFonts w:ascii="Arial" w:hAnsi="Arial" w:cs="Arial"/>
                              <w:color w:val="FF0000"/>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3021403" id="_x0000_t202" coordsize="21600,21600" o:spt="202" path="m,l,21600r21600,l21600,xe">
              <v:stroke joinstyle="miter"/>
              <v:path gradientshapeok="t" o:connecttype="rect"/>
            </v:shapetype>
            <v:shape id="janusSEAL SC H_EvenPage" o:spid="_x0000_s1027" type="#_x0000_t202" style="position:absolute;margin-left:0;margin-top:0;width:68.95pt;height:21.5pt;z-index:251661312;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" o:allowincell="f" filled="f" stroked="f" strokeweight=".5pt">
              <v:textbox style="mso-fit-shape-to-text:t">
                <w:txbxContent>
                  <w:p w14:paraId="1D815CDE" w14:textId="5019B221" w:rsidR="00C57EF2" w:rsidRPr="00C57EF2" w:rsidRDefault="00434D3A" w:rsidP="00C57EF2">
                    <w:pPr>
                      <w:jc w:val="center"/>
                      <w:rPr>
                        <w:rFonts w:ascii="Arial" w:hAnsi="Arial" w:cs="Arial"/>
                        <w:color w:val="FF0000"/>
                      </w:rPr>
                    </w:pPr>
                    <w:r>
                      <w:rPr>
                        <w:rFonts w:ascii="Arial" w:hAnsi="Arial" w:cs="Arial"/>
                        <w:color w:val="FF0000"/>
                      </w:rPr>
                      <w:t>OFFICIAL</w:t>
                    </w:r>
                  </w:p>
                </w:txbxContent>
              </v:textbox>
              <w10:wrap anchorx="margin" anchory="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15AC7" w14:textId="2A21738D" w:rsidR="00A84F4D" w:rsidRDefault="00E83550" w:rsidP="00A84F4D">
    <w:pPr>
      <w:pStyle w:val="Header"/>
      <w:jc w:val="center"/>
    </w:pPr>
    <w:r>
      <w:rPr>
        <w:noProof/>
      </w:rPr>
      <mc:AlternateContent>
        <mc:Choice Requires="wps">
          <w:drawing>
            <wp:anchor distT="0" distB="0" distL="114300" distR="114300" simplePos="0" relativeHeight="251659264" behindDoc="0" locked="1" layoutInCell="0" allowOverlap="1" wp14:anchorId="6D8FEA33" wp14:editId="63FA5EDE">
              <wp:simplePos x="0" y="0"/>
              <wp:positionH relativeFrom="margin">
                <wp:align>center</wp:align>
              </wp:positionH>
              <wp:positionV relativeFrom="topMargin">
                <wp:align>center</wp:align>
              </wp:positionV>
              <wp:extent cx="875665" cy="273050"/>
              <wp:effectExtent l="0" t="0" r="0" b="0"/>
              <wp:wrapNone/>
              <wp:docPr id="1515774930" name="janusSEAL SC Header"/>
              <wp:cNvGraphicFramePr/>
              <a:graphic xmlns:a="http://schemas.openxmlformats.org/drawingml/2006/main">
                <a:graphicData uri="http://schemas.microsoft.com/office/word/2010/wordprocessingShape">
                  <wps:wsp>
                    <wps:cNvSpPr txBox="1"/>
                    <wps:spPr>
                      <a:xfrm>
                        <a:off x="0" y="0"/>
                        <a:ext cx="87566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D3E31A" w14:textId="5229E8CC" w:rsidR="00E83550" w:rsidRPr="0070331F" w:rsidRDefault="00434D3A" w:rsidP="00E83550">
                          <w:pPr>
                            <w:jc w:val="center"/>
                            <w:rPr>
                              <w:rFonts w:ascii="Arial" w:hAnsi="Arial" w:cs="Arial"/>
                              <w:color w:val="FF0000"/>
                            </w:rPr>
                          </w:pPr>
                          <w:r>
                            <w:rPr>
                              <w:rFonts w:ascii="Arial" w:hAnsi="Arial" w:cs="Arial"/>
                              <w:color w:val="FF0000"/>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D8FEA33" id="_x0000_t202" coordsize="21600,21600" o:spt="202" path="m,l,21600r21600,l21600,xe">
              <v:stroke joinstyle="miter"/>
              <v:path gradientshapeok="t" o:connecttype="rect"/>
            </v:shapetype>
            <v:shape id="janusSEAL SC Header" o:spid="_x0000_s1028" type="#_x0000_t202" style="position:absolute;left:0;text-align:left;margin-left:0;margin-top:0;width:68.95pt;height:21.5pt;z-index:251659264;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" o:allowincell="f" filled="f" stroked="f" strokeweight=".5pt">
              <v:textbox style="mso-fit-shape-to-text:t">
                <w:txbxContent>
                  <w:p w14:paraId="48D3E31A" w14:textId="5229E8CC" w:rsidR="00E83550" w:rsidRPr="0070331F" w:rsidRDefault="00434D3A" w:rsidP="00E83550">
                    <w:pPr>
                      <w:jc w:val="center"/>
                      <w:rPr>
                        <w:rFonts w:ascii="Arial" w:hAnsi="Arial" w:cs="Arial"/>
                        <w:color w:val="FF0000"/>
                      </w:rPr>
                    </w:pPr>
                    <w:r>
                      <w:rPr>
                        <w:rFonts w:ascii="Arial" w:hAnsi="Arial" w:cs="Arial"/>
                        <w:color w:val="FF0000"/>
                      </w:rPr>
                      <w:t>OFFICIAL</w:t>
                    </w:r>
                  </w:p>
                </w:txbxContent>
              </v:textbox>
              <w10:wrap anchorx="margin" anchory="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84EC1" w14:textId="698BF0C0" w:rsidR="007C1AB9" w:rsidRDefault="00C57EF2">
    <w:pPr>
      <w:pStyle w:val="Header"/>
    </w:pPr>
    <w:r>
      <w:rPr>
        <w:noProof/>
      </w:rPr>
      <mc:AlternateContent>
        <mc:Choice Requires="wps">
          <w:drawing>
            <wp:anchor distT="0" distB="0" distL="114300" distR="114300" simplePos="0" relativeHeight="251660288" behindDoc="0" locked="1" layoutInCell="0" allowOverlap="1" wp14:anchorId="389FD6C8" wp14:editId="5DF3AD10">
              <wp:simplePos x="0" y="0"/>
              <wp:positionH relativeFrom="margin">
                <wp:align>center</wp:align>
              </wp:positionH>
              <wp:positionV relativeFrom="topMargin">
                <wp:align>center</wp:align>
              </wp:positionV>
              <wp:extent cx="875665" cy="273050"/>
              <wp:effectExtent l="0" t="0" r="0" b="0"/>
              <wp:wrapNone/>
              <wp:docPr id="714568841" name="janusSEAL SC H_FirstPage"/>
              <wp:cNvGraphicFramePr/>
              <a:graphic xmlns:a="http://schemas.openxmlformats.org/drawingml/2006/main">
                <a:graphicData uri="http://schemas.microsoft.com/office/word/2010/wordprocessingShape">
                  <wps:wsp>
                    <wps:cNvSpPr txBox="1"/>
                    <wps:spPr>
                      <a:xfrm>
                        <a:off x="0" y="0"/>
                        <a:ext cx="87566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A1BAEF" w14:textId="7966C7A9" w:rsidR="00C57EF2" w:rsidRPr="00C57EF2" w:rsidRDefault="00434D3A" w:rsidP="00C57EF2">
                          <w:pPr>
                            <w:jc w:val="center"/>
                            <w:rPr>
                              <w:rFonts w:ascii="Arial" w:hAnsi="Arial" w:cs="Arial"/>
                              <w:color w:val="FF0000"/>
                            </w:rPr>
                          </w:pPr>
                          <w:r>
                            <w:rPr>
                              <w:rFonts w:ascii="Arial" w:hAnsi="Arial" w:cs="Arial"/>
                              <w:color w:val="FF0000"/>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89FD6C8" id="_x0000_t202" coordsize="21600,21600" o:spt="202" path="m,l,21600r21600,l21600,xe">
              <v:stroke joinstyle="miter"/>
              <v:path gradientshapeok="t" o:connecttype="rect"/>
            </v:shapetype>
            <v:shape id="janusSEAL SC H_FirstPage" o:spid="_x0000_s1029" type="#_x0000_t202" style="position:absolute;margin-left:0;margin-top:0;width:68.95pt;height:21.5pt;z-index:251660288;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" o:allowincell="f" filled="f" stroked="f" strokeweight=".5pt">
              <v:textbox style="mso-fit-shape-to-text:t">
                <w:txbxContent>
                  <w:p w14:paraId="76A1BAEF" w14:textId="7966C7A9" w:rsidR="00C57EF2" w:rsidRPr="00C57EF2" w:rsidRDefault="00434D3A" w:rsidP="00C57EF2">
                    <w:pPr>
                      <w:jc w:val="center"/>
                      <w:rPr>
                        <w:rFonts w:ascii="Arial" w:hAnsi="Arial" w:cs="Arial"/>
                        <w:color w:val="FF0000"/>
                      </w:rPr>
                    </w:pPr>
                    <w:r>
                      <w:rPr>
                        <w:rFonts w:ascii="Arial" w:hAnsi="Arial" w:cs="Arial"/>
                        <w:color w:val="FF0000"/>
                      </w:rPr>
                      <w:t>OFFICIAL</w:t>
                    </w:r>
                  </w:p>
                </w:txbxContent>
              </v:textbox>
              <w10:wrap anchorx="margin" anchory="margi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C5A382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76972373" o:spid="_x0000_i1025" type="#_x0000_t75" style="width:54pt;height:34.5pt;visibility:visible;mso-wrap-style:square" o:bullet="t">
        <v:imagedata r:id="rId1" o:title=""/>
      </v:shape>
    </w:pict>
  </w:numPicBullet>
  <w:abstractNum w:abstractNumId="0" w15:restartNumberingAfterBreak="0">
    <w:nsid w:val="FFFFFF1D"/>
    <w:multiLevelType w:val="multilevel"/>
    <w:tmpl w:val="9BFEC6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7368FC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4A8721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8BC1E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768E02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950217A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9B5EFD6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DEA4D0F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6B503A5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B2E6ABB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E384DD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4B47E0"/>
    <w:multiLevelType w:val="multilevel"/>
    <w:tmpl w:val="51B040DA"/>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0616319D"/>
    <w:multiLevelType w:val="multilevel"/>
    <w:tmpl w:val="12383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222C82"/>
    <w:multiLevelType w:val="multilevel"/>
    <w:tmpl w:val="559E093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89E26FC"/>
    <w:multiLevelType w:val="multilevel"/>
    <w:tmpl w:val="A768E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0552B8"/>
    <w:multiLevelType w:val="multilevel"/>
    <w:tmpl w:val="BDBA369E"/>
    <w:lvl w:ilvl="0">
      <w:start w:val="1"/>
      <w:numFmt w:val="bullet"/>
      <w:pStyle w:val="Normalbullet1"/>
      <w:lvlText w:val=""/>
      <w:lvlJc w:val="left"/>
      <w:pPr>
        <w:tabs>
          <w:tab w:val="num" w:pos="360"/>
        </w:tabs>
        <w:ind w:left="360" w:hanging="360"/>
      </w:pPr>
      <w:rPr>
        <w:rFonts w:ascii="Wingdings" w:hAnsi="Wingdings" w:hint="default"/>
        <w:sz w:val="16"/>
      </w:rPr>
    </w:lvl>
    <w:lvl w:ilvl="1">
      <w:start w:val="1"/>
      <w:numFmt w:val="bullet"/>
      <w:pStyle w:val="Normalbullet2"/>
      <w:lvlText w:val=""/>
      <w:lvlJc w:val="left"/>
      <w:pPr>
        <w:tabs>
          <w:tab w:val="num" w:pos="879"/>
        </w:tabs>
        <w:ind w:left="879" w:hanging="425"/>
      </w:pPr>
      <w:rPr>
        <w:rFonts w:ascii="Wingdings" w:hAnsi="Wingdings" w:hint="default"/>
      </w:rPr>
    </w:lvl>
    <w:lvl w:ilvl="2">
      <w:start w:val="1"/>
      <w:numFmt w:val="bullet"/>
      <w:pStyle w:val="Normalbullet3"/>
      <w:lvlText w:val=""/>
      <w:lvlJc w:val="left"/>
      <w:pPr>
        <w:tabs>
          <w:tab w:val="num" w:pos="1332"/>
        </w:tabs>
        <w:ind w:left="1332" w:hanging="425"/>
      </w:pPr>
      <w:rPr>
        <w:rFonts w:ascii="Wingdings" w:hAnsi="Wingdings" w:hint="default"/>
      </w:rPr>
    </w:lvl>
    <w:lvl w:ilvl="3">
      <w:start w:val="1"/>
      <w:numFmt w:val="bullet"/>
      <w:pStyle w:val="Normalbullet4"/>
      <w:lvlText w:val=""/>
      <w:lvlJc w:val="left"/>
      <w:pPr>
        <w:tabs>
          <w:tab w:val="num" w:pos="1786"/>
        </w:tabs>
        <w:ind w:left="1786" w:hanging="425"/>
      </w:pPr>
      <w:rPr>
        <w:rFonts w:ascii="Wingdings" w:hAnsi="Wingdings" w:hint="default"/>
      </w:rPr>
    </w:lvl>
    <w:lvl w:ilvl="4">
      <w:start w:val="1"/>
      <w:numFmt w:val="bullet"/>
      <w:lvlText w:val=""/>
      <w:lvlJc w:val="left"/>
      <w:pPr>
        <w:tabs>
          <w:tab w:val="num" w:pos="2239"/>
        </w:tabs>
        <w:ind w:left="2239" w:hanging="425"/>
      </w:pPr>
      <w:rPr>
        <w:rFonts w:ascii="Symbol" w:hAnsi="Symbol" w:hint="default"/>
      </w:rPr>
    </w:lvl>
    <w:lvl w:ilvl="5">
      <w:start w:val="1"/>
      <w:numFmt w:val="bullet"/>
      <w:lvlText w:val=""/>
      <w:lvlJc w:val="left"/>
      <w:pPr>
        <w:tabs>
          <w:tab w:val="num" w:pos="2693"/>
        </w:tabs>
        <w:ind w:left="2693" w:hanging="425"/>
      </w:pPr>
      <w:rPr>
        <w:rFonts w:ascii="Wingdings" w:hAnsi="Wingdings" w:hint="default"/>
      </w:rPr>
    </w:lvl>
    <w:lvl w:ilvl="6">
      <w:start w:val="1"/>
      <w:numFmt w:val="bullet"/>
      <w:lvlText w:val=""/>
      <w:lvlJc w:val="left"/>
      <w:pPr>
        <w:tabs>
          <w:tab w:val="num" w:pos="3146"/>
        </w:tabs>
        <w:ind w:left="3146" w:hanging="425"/>
      </w:pPr>
      <w:rPr>
        <w:rFonts w:ascii="Wingdings" w:hAnsi="Wingdings" w:hint="default"/>
      </w:rPr>
    </w:lvl>
    <w:lvl w:ilvl="7">
      <w:start w:val="1"/>
      <w:numFmt w:val="bullet"/>
      <w:lvlText w:val=""/>
      <w:lvlJc w:val="left"/>
      <w:pPr>
        <w:tabs>
          <w:tab w:val="num" w:pos="3600"/>
        </w:tabs>
        <w:ind w:left="3600" w:hanging="425"/>
      </w:pPr>
      <w:rPr>
        <w:rFonts w:ascii="Wingdings" w:hAnsi="Wingdings" w:hint="default"/>
      </w:rPr>
    </w:lvl>
    <w:lvl w:ilvl="8">
      <w:start w:val="1"/>
      <w:numFmt w:val="bullet"/>
      <w:lvlText w:val=""/>
      <w:lvlJc w:val="left"/>
      <w:pPr>
        <w:tabs>
          <w:tab w:val="num" w:pos="4054"/>
        </w:tabs>
        <w:ind w:left="4054" w:hanging="426"/>
      </w:pPr>
      <w:rPr>
        <w:rFonts w:ascii="Symbol" w:hAnsi="Symbol" w:hint="default"/>
      </w:rPr>
    </w:lvl>
  </w:abstractNum>
  <w:abstractNum w:abstractNumId="16" w15:restartNumberingAfterBreak="0">
    <w:nsid w:val="6CFF3C9D"/>
    <w:multiLevelType w:val="multilevel"/>
    <w:tmpl w:val="20BE8D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D0C4664"/>
    <w:multiLevelType w:val="multilevel"/>
    <w:tmpl w:val="3F8AE1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C6329B4"/>
    <w:multiLevelType w:val="hybridMultilevel"/>
    <w:tmpl w:val="2D2C4060"/>
    <w:lvl w:ilvl="0" w:tplc="7004ACBC">
      <w:start w:val="1"/>
      <w:numFmt w:val="bullet"/>
      <w:pStyle w:val="Bodycopy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9336F5"/>
    <w:multiLevelType w:val="multilevel"/>
    <w:tmpl w:val="1C98605A"/>
    <w:lvl w:ilvl="0">
      <w:start w:val="1"/>
      <w:numFmt w:val="decimal"/>
      <w:lvlText w:val="%1."/>
      <w:lvlJc w:val="left"/>
      <w:pPr>
        <w:tabs>
          <w:tab w:val="num" w:pos="72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NormalNum3"/>
      <w:lvlText w:val="%1.%2.%3."/>
      <w:lvlJc w:val="left"/>
      <w:pPr>
        <w:tabs>
          <w:tab w:val="num" w:pos="720"/>
        </w:tabs>
        <w:ind w:left="720" w:hanging="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cs="Times New Roman" w:hint="default"/>
        <w:bCs w:val="0"/>
        <w:i w:val="0"/>
        <w:iCs w:val="0"/>
        <w:caps w:val="0"/>
        <w:smallCaps w:val="0"/>
        <w:strike w:val="0"/>
        <w:dstrike w:val="0"/>
        <w:vanish w:val="0"/>
        <w:color w:val="000000"/>
        <w:spacing w:val="0"/>
        <w:position w:val="0"/>
        <w:u w:val="none"/>
        <w:vertAlign w:val="baseline"/>
        <w:em w:val="none"/>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484712212">
    <w:abstractNumId w:val="17"/>
  </w:num>
  <w:num w:numId="2" w16cid:durableId="845749791">
    <w:abstractNumId w:val="16"/>
  </w:num>
  <w:num w:numId="3" w16cid:durableId="1447460617">
    <w:abstractNumId w:val="13"/>
  </w:num>
  <w:num w:numId="4" w16cid:durableId="1584752893">
    <w:abstractNumId w:val="11"/>
  </w:num>
  <w:num w:numId="5" w16cid:durableId="1049770502">
    <w:abstractNumId w:val="19"/>
  </w:num>
  <w:num w:numId="6" w16cid:durableId="1720468909">
    <w:abstractNumId w:val="15"/>
  </w:num>
  <w:num w:numId="7" w16cid:durableId="1625193920">
    <w:abstractNumId w:val="0"/>
  </w:num>
  <w:num w:numId="8" w16cid:durableId="359212166">
    <w:abstractNumId w:val="1"/>
  </w:num>
  <w:num w:numId="9" w16cid:durableId="563953387">
    <w:abstractNumId w:val="2"/>
  </w:num>
  <w:num w:numId="10" w16cid:durableId="855193817">
    <w:abstractNumId w:val="3"/>
  </w:num>
  <w:num w:numId="11" w16cid:durableId="1958636051">
    <w:abstractNumId w:val="4"/>
  </w:num>
  <w:num w:numId="12" w16cid:durableId="1739405327">
    <w:abstractNumId w:val="9"/>
  </w:num>
  <w:num w:numId="13" w16cid:durableId="887717482">
    <w:abstractNumId w:val="5"/>
  </w:num>
  <w:num w:numId="14" w16cid:durableId="1707217670">
    <w:abstractNumId w:val="6"/>
  </w:num>
  <w:num w:numId="15" w16cid:durableId="520168335">
    <w:abstractNumId w:val="7"/>
  </w:num>
  <w:num w:numId="16" w16cid:durableId="345328238">
    <w:abstractNumId w:val="8"/>
  </w:num>
  <w:num w:numId="17" w16cid:durableId="1574008676">
    <w:abstractNumId w:val="10"/>
  </w:num>
  <w:num w:numId="18" w16cid:durableId="1337419294">
    <w:abstractNumId w:val="18"/>
  </w:num>
  <w:num w:numId="19" w16cid:durableId="1432897579">
    <w:abstractNumId w:val="18"/>
  </w:num>
  <w:num w:numId="20" w16cid:durableId="1193373711">
    <w:abstractNumId w:val="14"/>
  </w:num>
  <w:num w:numId="21" w16cid:durableId="9029113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Bodycopy"/>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YwMTUyMLA0NTA3MzRR0lEKTi0uzszPAykwrAUAzzLQeiwAAAA="/>
  </w:docVars>
  <w:rsids>
    <w:rsidRoot w:val="00627413"/>
    <w:rsid w:val="0001727E"/>
    <w:rsid w:val="00030E94"/>
    <w:rsid w:val="000360AA"/>
    <w:rsid w:val="000429C5"/>
    <w:rsid w:val="00043A3C"/>
    <w:rsid w:val="00045D32"/>
    <w:rsid w:val="00052E67"/>
    <w:rsid w:val="00053D93"/>
    <w:rsid w:val="0005519A"/>
    <w:rsid w:val="00094186"/>
    <w:rsid w:val="0009763D"/>
    <w:rsid w:val="000A09B7"/>
    <w:rsid w:val="000A0ADA"/>
    <w:rsid w:val="000A6204"/>
    <w:rsid w:val="000B1BB3"/>
    <w:rsid w:val="000B4D88"/>
    <w:rsid w:val="000B696B"/>
    <w:rsid w:val="000E33F2"/>
    <w:rsid w:val="000E3B4F"/>
    <w:rsid w:val="00104BFD"/>
    <w:rsid w:val="00113EB2"/>
    <w:rsid w:val="001240C2"/>
    <w:rsid w:val="00140E4C"/>
    <w:rsid w:val="0015019E"/>
    <w:rsid w:val="00151202"/>
    <w:rsid w:val="00153471"/>
    <w:rsid w:val="00154342"/>
    <w:rsid w:val="00160E20"/>
    <w:rsid w:val="00166A6C"/>
    <w:rsid w:val="00175714"/>
    <w:rsid w:val="00186332"/>
    <w:rsid w:val="00195CE5"/>
    <w:rsid w:val="00197AC6"/>
    <w:rsid w:val="001A6C1E"/>
    <w:rsid w:val="001C07ED"/>
    <w:rsid w:val="001C0A45"/>
    <w:rsid w:val="001C64C8"/>
    <w:rsid w:val="001D2A5B"/>
    <w:rsid w:val="001D4A28"/>
    <w:rsid w:val="00200B68"/>
    <w:rsid w:val="00204D7C"/>
    <w:rsid w:val="0020795F"/>
    <w:rsid w:val="00210A01"/>
    <w:rsid w:val="00213F5E"/>
    <w:rsid w:val="00227979"/>
    <w:rsid w:val="00232E74"/>
    <w:rsid w:val="00245E49"/>
    <w:rsid w:val="002517A8"/>
    <w:rsid w:val="0026000C"/>
    <w:rsid w:val="002724EC"/>
    <w:rsid w:val="0028551C"/>
    <w:rsid w:val="0029531C"/>
    <w:rsid w:val="002C0ADF"/>
    <w:rsid w:val="002C0FD6"/>
    <w:rsid w:val="002C1AA2"/>
    <w:rsid w:val="002C5F8A"/>
    <w:rsid w:val="002D0B71"/>
    <w:rsid w:val="002E0801"/>
    <w:rsid w:val="002E6FFB"/>
    <w:rsid w:val="0030634C"/>
    <w:rsid w:val="00322261"/>
    <w:rsid w:val="0033105F"/>
    <w:rsid w:val="00334100"/>
    <w:rsid w:val="00341F87"/>
    <w:rsid w:val="003468B4"/>
    <w:rsid w:val="00352DB1"/>
    <w:rsid w:val="0037460D"/>
    <w:rsid w:val="00381FF5"/>
    <w:rsid w:val="0038712C"/>
    <w:rsid w:val="00396B77"/>
    <w:rsid w:val="003C10DE"/>
    <w:rsid w:val="003C742A"/>
    <w:rsid w:val="003F05B4"/>
    <w:rsid w:val="003F3B61"/>
    <w:rsid w:val="004079BA"/>
    <w:rsid w:val="0042501B"/>
    <w:rsid w:val="004252E2"/>
    <w:rsid w:val="00434D3A"/>
    <w:rsid w:val="00440DDD"/>
    <w:rsid w:val="004415C5"/>
    <w:rsid w:val="00472035"/>
    <w:rsid w:val="004801A6"/>
    <w:rsid w:val="004B1597"/>
    <w:rsid w:val="004C2A6A"/>
    <w:rsid w:val="004C3168"/>
    <w:rsid w:val="004C37A6"/>
    <w:rsid w:val="004C4038"/>
    <w:rsid w:val="004C7872"/>
    <w:rsid w:val="004D24C2"/>
    <w:rsid w:val="00500013"/>
    <w:rsid w:val="00506DE9"/>
    <w:rsid w:val="00511FE0"/>
    <w:rsid w:val="00516BD8"/>
    <w:rsid w:val="00523994"/>
    <w:rsid w:val="00535762"/>
    <w:rsid w:val="00541198"/>
    <w:rsid w:val="0055211E"/>
    <w:rsid w:val="00561496"/>
    <w:rsid w:val="00565911"/>
    <w:rsid w:val="0057189A"/>
    <w:rsid w:val="00592F06"/>
    <w:rsid w:val="005962A6"/>
    <w:rsid w:val="005A75D4"/>
    <w:rsid w:val="005E2C80"/>
    <w:rsid w:val="005F1543"/>
    <w:rsid w:val="00622E85"/>
    <w:rsid w:val="00627413"/>
    <w:rsid w:val="006306A2"/>
    <w:rsid w:val="00654852"/>
    <w:rsid w:val="006578AB"/>
    <w:rsid w:val="00662B9D"/>
    <w:rsid w:val="0066612B"/>
    <w:rsid w:val="0067283A"/>
    <w:rsid w:val="00680AAD"/>
    <w:rsid w:val="006838DF"/>
    <w:rsid w:val="006B0336"/>
    <w:rsid w:val="006B1015"/>
    <w:rsid w:val="006B3281"/>
    <w:rsid w:val="006B355D"/>
    <w:rsid w:val="006B3E17"/>
    <w:rsid w:val="006B7EB5"/>
    <w:rsid w:val="006C6E8E"/>
    <w:rsid w:val="006D3DDC"/>
    <w:rsid w:val="006D68F5"/>
    <w:rsid w:val="0070331F"/>
    <w:rsid w:val="007126DB"/>
    <w:rsid w:val="00715F10"/>
    <w:rsid w:val="007178FF"/>
    <w:rsid w:val="00720F9F"/>
    <w:rsid w:val="00721B51"/>
    <w:rsid w:val="00727045"/>
    <w:rsid w:val="00727046"/>
    <w:rsid w:val="007310B0"/>
    <w:rsid w:val="00735448"/>
    <w:rsid w:val="00740AF5"/>
    <w:rsid w:val="0074318B"/>
    <w:rsid w:val="00762EF6"/>
    <w:rsid w:val="00764596"/>
    <w:rsid w:val="00766072"/>
    <w:rsid w:val="007955BB"/>
    <w:rsid w:val="007B4505"/>
    <w:rsid w:val="007C1AB9"/>
    <w:rsid w:val="007C4F2E"/>
    <w:rsid w:val="007E2C7D"/>
    <w:rsid w:val="007F05BD"/>
    <w:rsid w:val="00800278"/>
    <w:rsid w:val="00800466"/>
    <w:rsid w:val="0080748F"/>
    <w:rsid w:val="00810F35"/>
    <w:rsid w:val="00815168"/>
    <w:rsid w:val="0082559E"/>
    <w:rsid w:val="00826B97"/>
    <w:rsid w:val="00835C1A"/>
    <w:rsid w:val="0083711E"/>
    <w:rsid w:val="00856DA5"/>
    <w:rsid w:val="00860576"/>
    <w:rsid w:val="008733A2"/>
    <w:rsid w:val="00882689"/>
    <w:rsid w:val="008838F5"/>
    <w:rsid w:val="00893CC9"/>
    <w:rsid w:val="00894A20"/>
    <w:rsid w:val="008B4A85"/>
    <w:rsid w:val="008C0598"/>
    <w:rsid w:val="008D627A"/>
    <w:rsid w:val="008E60C3"/>
    <w:rsid w:val="008F438C"/>
    <w:rsid w:val="0094477D"/>
    <w:rsid w:val="00951B93"/>
    <w:rsid w:val="009557DC"/>
    <w:rsid w:val="009620E8"/>
    <w:rsid w:val="009626F5"/>
    <w:rsid w:val="00983932"/>
    <w:rsid w:val="00993917"/>
    <w:rsid w:val="009B0DB3"/>
    <w:rsid w:val="009C2E29"/>
    <w:rsid w:val="009C6002"/>
    <w:rsid w:val="009C786A"/>
    <w:rsid w:val="009D0D1D"/>
    <w:rsid w:val="009E075E"/>
    <w:rsid w:val="009E0D57"/>
    <w:rsid w:val="009E2928"/>
    <w:rsid w:val="009F6A91"/>
    <w:rsid w:val="00A0166C"/>
    <w:rsid w:val="00A3213E"/>
    <w:rsid w:val="00A44B0D"/>
    <w:rsid w:val="00A44D3D"/>
    <w:rsid w:val="00A50564"/>
    <w:rsid w:val="00A56B55"/>
    <w:rsid w:val="00A71569"/>
    <w:rsid w:val="00A73197"/>
    <w:rsid w:val="00A76DC3"/>
    <w:rsid w:val="00A84F4D"/>
    <w:rsid w:val="00A86C80"/>
    <w:rsid w:val="00AB1E2E"/>
    <w:rsid w:val="00AB6932"/>
    <w:rsid w:val="00AB7E82"/>
    <w:rsid w:val="00AC17F5"/>
    <w:rsid w:val="00AC7AC0"/>
    <w:rsid w:val="00AD2F81"/>
    <w:rsid w:val="00B00057"/>
    <w:rsid w:val="00B0087B"/>
    <w:rsid w:val="00B00B04"/>
    <w:rsid w:val="00B24CDC"/>
    <w:rsid w:val="00B25E2F"/>
    <w:rsid w:val="00B26097"/>
    <w:rsid w:val="00B2615A"/>
    <w:rsid w:val="00B42FCB"/>
    <w:rsid w:val="00B43F14"/>
    <w:rsid w:val="00B44FDA"/>
    <w:rsid w:val="00B66435"/>
    <w:rsid w:val="00B73586"/>
    <w:rsid w:val="00B73C17"/>
    <w:rsid w:val="00B953FF"/>
    <w:rsid w:val="00BB1204"/>
    <w:rsid w:val="00BC07A9"/>
    <w:rsid w:val="00BC6C5E"/>
    <w:rsid w:val="00BD0719"/>
    <w:rsid w:val="00BE318F"/>
    <w:rsid w:val="00BF1C4E"/>
    <w:rsid w:val="00BF7547"/>
    <w:rsid w:val="00BF7825"/>
    <w:rsid w:val="00C04040"/>
    <w:rsid w:val="00C07124"/>
    <w:rsid w:val="00C112C6"/>
    <w:rsid w:val="00C1223E"/>
    <w:rsid w:val="00C27251"/>
    <w:rsid w:val="00C34CCE"/>
    <w:rsid w:val="00C36225"/>
    <w:rsid w:val="00C44457"/>
    <w:rsid w:val="00C44A9E"/>
    <w:rsid w:val="00C44E58"/>
    <w:rsid w:val="00C44F4F"/>
    <w:rsid w:val="00C52534"/>
    <w:rsid w:val="00C53C53"/>
    <w:rsid w:val="00C54ACD"/>
    <w:rsid w:val="00C57EF2"/>
    <w:rsid w:val="00C926B3"/>
    <w:rsid w:val="00CA6DC0"/>
    <w:rsid w:val="00CB527A"/>
    <w:rsid w:val="00CB5A9B"/>
    <w:rsid w:val="00CC5BC3"/>
    <w:rsid w:val="00CD2430"/>
    <w:rsid w:val="00CE1F59"/>
    <w:rsid w:val="00CE7385"/>
    <w:rsid w:val="00D122F6"/>
    <w:rsid w:val="00D12B08"/>
    <w:rsid w:val="00D13DDC"/>
    <w:rsid w:val="00D20520"/>
    <w:rsid w:val="00D34448"/>
    <w:rsid w:val="00D35DBE"/>
    <w:rsid w:val="00D36F81"/>
    <w:rsid w:val="00D45017"/>
    <w:rsid w:val="00D5154E"/>
    <w:rsid w:val="00D5648A"/>
    <w:rsid w:val="00D573B3"/>
    <w:rsid w:val="00D81EB6"/>
    <w:rsid w:val="00D82886"/>
    <w:rsid w:val="00D90775"/>
    <w:rsid w:val="00D93BC5"/>
    <w:rsid w:val="00DA0E13"/>
    <w:rsid w:val="00DB4869"/>
    <w:rsid w:val="00DC30F4"/>
    <w:rsid w:val="00DC71DE"/>
    <w:rsid w:val="00DD044B"/>
    <w:rsid w:val="00DE4CE7"/>
    <w:rsid w:val="00DE6819"/>
    <w:rsid w:val="00E11F27"/>
    <w:rsid w:val="00E20624"/>
    <w:rsid w:val="00E2736F"/>
    <w:rsid w:val="00E31080"/>
    <w:rsid w:val="00E36C3E"/>
    <w:rsid w:val="00E41990"/>
    <w:rsid w:val="00E4346D"/>
    <w:rsid w:val="00E55029"/>
    <w:rsid w:val="00E57C87"/>
    <w:rsid w:val="00E6799D"/>
    <w:rsid w:val="00E81A8A"/>
    <w:rsid w:val="00E83550"/>
    <w:rsid w:val="00E87319"/>
    <w:rsid w:val="00E91631"/>
    <w:rsid w:val="00EA14F2"/>
    <w:rsid w:val="00ED161D"/>
    <w:rsid w:val="00ED1673"/>
    <w:rsid w:val="00ED1F3B"/>
    <w:rsid w:val="00ED65D0"/>
    <w:rsid w:val="00ED75C0"/>
    <w:rsid w:val="00EE3C20"/>
    <w:rsid w:val="00EE477E"/>
    <w:rsid w:val="00F02B0D"/>
    <w:rsid w:val="00F03CB6"/>
    <w:rsid w:val="00F1485A"/>
    <w:rsid w:val="00F55303"/>
    <w:rsid w:val="00F61B00"/>
    <w:rsid w:val="00F63A4D"/>
    <w:rsid w:val="00F643F4"/>
    <w:rsid w:val="00F66856"/>
    <w:rsid w:val="00F67396"/>
    <w:rsid w:val="00F71A16"/>
    <w:rsid w:val="00F760CF"/>
    <w:rsid w:val="00F85AD1"/>
    <w:rsid w:val="00F909AC"/>
    <w:rsid w:val="00F926B0"/>
    <w:rsid w:val="00F93D69"/>
    <w:rsid w:val="00F93F21"/>
    <w:rsid w:val="00F95155"/>
    <w:rsid w:val="00F951D8"/>
    <w:rsid w:val="00FA1B9A"/>
    <w:rsid w:val="00FA3742"/>
    <w:rsid w:val="00FC6E9A"/>
    <w:rsid w:val="00FD0C1F"/>
    <w:rsid w:val="00FD659A"/>
    <w:rsid w:val="00FE4D29"/>
    <w:rsid w:val="00FE6027"/>
    <w:rsid w:val="00FE671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7F224A"/>
  <w15:chartTrackingRefBased/>
  <w15:docId w15:val="{4FECE03E-82FA-475B-A57D-FCF3FBC4C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079BA"/>
    <w:rPr>
      <w:rFonts w:ascii="Circular Std Medium" w:hAnsi="Circular Std Medium"/>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1543"/>
    <w:pPr>
      <w:tabs>
        <w:tab w:val="center" w:pos="4513"/>
        <w:tab w:val="right" w:pos="9026"/>
      </w:tabs>
    </w:pPr>
  </w:style>
  <w:style w:type="character" w:customStyle="1" w:styleId="HeaderChar">
    <w:name w:val="Header Char"/>
    <w:basedOn w:val="DefaultParagraphFont"/>
    <w:link w:val="Header"/>
    <w:uiPriority w:val="99"/>
    <w:rsid w:val="005F1543"/>
  </w:style>
  <w:style w:type="paragraph" w:styleId="Footer">
    <w:name w:val="footer"/>
    <w:basedOn w:val="Normal"/>
    <w:link w:val="FooterChar"/>
    <w:uiPriority w:val="99"/>
    <w:unhideWhenUsed/>
    <w:rsid w:val="005F1543"/>
    <w:pPr>
      <w:tabs>
        <w:tab w:val="center" w:pos="4513"/>
        <w:tab w:val="right" w:pos="9026"/>
      </w:tabs>
    </w:pPr>
  </w:style>
  <w:style w:type="character" w:customStyle="1" w:styleId="FooterChar">
    <w:name w:val="Footer Char"/>
    <w:basedOn w:val="DefaultParagraphFont"/>
    <w:link w:val="Footer"/>
    <w:uiPriority w:val="99"/>
    <w:rsid w:val="005F1543"/>
  </w:style>
  <w:style w:type="paragraph" w:customStyle="1" w:styleId="p1">
    <w:name w:val="p1"/>
    <w:basedOn w:val="Normal"/>
    <w:rsid w:val="00662B9D"/>
    <w:rPr>
      <w:rFonts w:ascii="Helvetica Light" w:hAnsi="Helvetica Light" w:cs="Times New Roman"/>
      <w:sz w:val="17"/>
      <w:szCs w:val="17"/>
      <w:lang w:eastAsia="zh-CN"/>
    </w:rPr>
  </w:style>
  <w:style w:type="table" w:styleId="TableGrid">
    <w:name w:val="Table Grid"/>
    <w:basedOn w:val="TableNormal"/>
    <w:uiPriority w:val="39"/>
    <w:rsid w:val="00F93D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rsid w:val="00F93D69"/>
    <w:pPr>
      <w:spacing w:before="180" w:after="60"/>
      <w:ind w:left="720"/>
      <w:contextualSpacing/>
    </w:pPr>
    <w:rPr>
      <w:rFonts w:ascii="Arial" w:eastAsia="Times New Roman" w:hAnsi="Arial" w:cs="Times New Roman"/>
      <w:sz w:val="22"/>
      <w:szCs w:val="20"/>
      <w:lang w:eastAsia="en-AU"/>
    </w:rPr>
  </w:style>
  <w:style w:type="paragraph" w:customStyle="1" w:styleId="Normalbullet1">
    <w:name w:val="Normal bullet 1"/>
    <w:basedOn w:val="Normal"/>
    <w:rsid w:val="00CB5A9B"/>
    <w:pPr>
      <w:numPr>
        <w:numId w:val="6"/>
      </w:numPr>
      <w:spacing w:before="180" w:after="60"/>
    </w:pPr>
    <w:rPr>
      <w:rFonts w:ascii="Arial" w:eastAsia="Times New Roman" w:hAnsi="Arial" w:cs="Times New Roman"/>
      <w:sz w:val="22"/>
      <w:szCs w:val="20"/>
      <w:lang w:eastAsia="en-AU"/>
    </w:rPr>
  </w:style>
  <w:style w:type="paragraph" w:customStyle="1" w:styleId="NormalNum3">
    <w:name w:val="NormalNum3"/>
    <w:basedOn w:val="Normal"/>
    <w:rsid w:val="00CB5A9B"/>
    <w:pPr>
      <w:numPr>
        <w:ilvl w:val="2"/>
        <w:numId w:val="5"/>
      </w:numPr>
      <w:spacing w:before="180" w:after="60"/>
    </w:pPr>
    <w:rPr>
      <w:rFonts w:ascii="Arial" w:eastAsia="Times New Roman" w:hAnsi="Arial" w:cs="Times New Roman"/>
      <w:sz w:val="22"/>
      <w:szCs w:val="20"/>
      <w:lang w:eastAsia="en-AU"/>
    </w:rPr>
  </w:style>
  <w:style w:type="paragraph" w:customStyle="1" w:styleId="Normalbullet2">
    <w:name w:val="Normal bullet 2"/>
    <w:basedOn w:val="Normal"/>
    <w:rsid w:val="00CB5A9B"/>
    <w:pPr>
      <w:numPr>
        <w:ilvl w:val="1"/>
        <w:numId w:val="6"/>
      </w:numPr>
      <w:spacing w:before="60" w:after="60"/>
    </w:pPr>
    <w:rPr>
      <w:rFonts w:ascii="Arial" w:eastAsia="Times New Roman" w:hAnsi="Arial" w:cs="Arial"/>
      <w:sz w:val="22"/>
      <w:szCs w:val="20"/>
      <w:lang w:eastAsia="en-AU"/>
    </w:rPr>
  </w:style>
  <w:style w:type="paragraph" w:customStyle="1" w:styleId="Normalbullet3">
    <w:name w:val="Normal bullet 3"/>
    <w:basedOn w:val="Normal"/>
    <w:rsid w:val="00CB5A9B"/>
    <w:pPr>
      <w:numPr>
        <w:ilvl w:val="2"/>
        <w:numId w:val="6"/>
      </w:numPr>
      <w:spacing w:before="60" w:after="60"/>
    </w:pPr>
    <w:rPr>
      <w:rFonts w:ascii="Arial" w:eastAsia="Times New Roman" w:hAnsi="Arial" w:cs="Arial"/>
      <w:sz w:val="22"/>
      <w:szCs w:val="20"/>
      <w:lang w:eastAsia="en-AU"/>
    </w:rPr>
  </w:style>
  <w:style w:type="paragraph" w:customStyle="1" w:styleId="Normalbullet4">
    <w:name w:val="Normal bullet 4"/>
    <w:basedOn w:val="Normal"/>
    <w:rsid w:val="00CB5A9B"/>
    <w:pPr>
      <w:numPr>
        <w:ilvl w:val="3"/>
        <w:numId w:val="6"/>
      </w:numPr>
      <w:spacing w:before="60" w:after="60"/>
    </w:pPr>
    <w:rPr>
      <w:rFonts w:ascii="Arial" w:eastAsia="Times New Roman" w:hAnsi="Arial" w:cs="Arial"/>
      <w:sz w:val="22"/>
      <w:szCs w:val="20"/>
      <w:lang w:eastAsia="en-AU"/>
    </w:rPr>
  </w:style>
  <w:style w:type="paragraph" w:customStyle="1" w:styleId="Heading">
    <w:name w:val="Heading"/>
    <w:basedOn w:val="Normal"/>
    <w:link w:val="HeadingChar"/>
    <w:rsid w:val="00F95155"/>
    <w:pPr>
      <w:tabs>
        <w:tab w:val="center" w:pos="4513"/>
        <w:tab w:val="right" w:pos="9026"/>
      </w:tabs>
      <w:spacing w:line="192" w:lineRule="auto"/>
    </w:pPr>
    <w:rPr>
      <w:rFonts w:ascii="Circular Std Bold" w:eastAsia="DengXian" w:hAnsi="Circular Std Bold" w:cs="Arial"/>
      <w:bCs/>
      <w:color w:val="293A82"/>
      <w:sz w:val="72"/>
      <w:szCs w:val="72"/>
      <w:lang w:eastAsia="zh-CN"/>
    </w:rPr>
  </w:style>
  <w:style w:type="paragraph" w:customStyle="1" w:styleId="ContentSection-TOC">
    <w:name w:val="Content Section - TOC"/>
    <w:basedOn w:val="Normal"/>
    <w:rsid w:val="008F438C"/>
    <w:pPr>
      <w:tabs>
        <w:tab w:val="right" w:pos="8362"/>
      </w:tabs>
      <w:spacing w:line="360" w:lineRule="auto"/>
    </w:pPr>
    <w:rPr>
      <w:rFonts w:ascii="Circular Std Book" w:hAnsi="Circular Std Book"/>
      <w:bCs/>
    </w:rPr>
  </w:style>
  <w:style w:type="paragraph" w:customStyle="1" w:styleId="ContentSub-section-TOC">
    <w:name w:val="Content Sub-section - TOC"/>
    <w:basedOn w:val="Normal"/>
    <w:next w:val="ContentSection-TOC"/>
    <w:rsid w:val="005E2C80"/>
    <w:pPr>
      <w:tabs>
        <w:tab w:val="right" w:pos="8362"/>
      </w:tabs>
      <w:spacing w:line="360" w:lineRule="auto"/>
      <w:ind w:left="720"/>
    </w:pPr>
    <w:rPr>
      <w:rFonts w:ascii="Circular Std Book" w:hAnsi="Circular Std Book"/>
      <w:color w:val="35A0CE"/>
      <w:sz w:val="20"/>
      <w:szCs w:val="20"/>
    </w:rPr>
  </w:style>
  <w:style w:type="paragraph" w:customStyle="1" w:styleId="MainHeading-Cover">
    <w:name w:val="Main Heading - Cover"/>
    <w:basedOn w:val="Normal"/>
    <w:rsid w:val="00AC17F5"/>
    <w:pPr>
      <w:tabs>
        <w:tab w:val="center" w:pos="4513"/>
        <w:tab w:val="right" w:pos="9026"/>
      </w:tabs>
    </w:pPr>
    <w:rPr>
      <w:rFonts w:eastAsia="DengXian" w:cs="Arial"/>
      <w:bCs/>
      <w:color w:val="293A82"/>
      <w:spacing w:val="-20"/>
      <w:sz w:val="112"/>
      <w:szCs w:val="72"/>
      <w:lang w:eastAsia="zh-CN"/>
    </w:rPr>
  </w:style>
  <w:style w:type="paragraph" w:customStyle="1" w:styleId="Subheading-Cover">
    <w:name w:val="Subheading - Cover"/>
    <w:basedOn w:val="Normal"/>
    <w:rsid w:val="00AC17F5"/>
    <w:pPr>
      <w:tabs>
        <w:tab w:val="center" w:pos="4513"/>
        <w:tab w:val="right" w:pos="9026"/>
      </w:tabs>
    </w:pPr>
    <w:rPr>
      <w:rFonts w:eastAsia="DengXian" w:cs="Arial"/>
      <w:color w:val="35A0CE"/>
      <w:sz w:val="72"/>
      <w:szCs w:val="52"/>
      <w:lang w:eastAsia="zh-CN"/>
    </w:rPr>
  </w:style>
  <w:style w:type="paragraph" w:customStyle="1" w:styleId="Documentdescription-Cover">
    <w:name w:val="Document description - Cover"/>
    <w:basedOn w:val="Normal"/>
    <w:rsid w:val="00AC17F5"/>
    <w:pPr>
      <w:tabs>
        <w:tab w:val="center" w:pos="4513"/>
        <w:tab w:val="right" w:pos="9026"/>
      </w:tabs>
    </w:pPr>
    <w:rPr>
      <w:rFonts w:eastAsia="DengXian" w:cs="Arial"/>
      <w:color w:val="293A82"/>
      <w:sz w:val="32"/>
      <w:szCs w:val="32"/>
    </w:rPr>
  </w:style>
  <w:style w:type="paragraph" w:customStyle="1" w:styleId="Deckcopy">
    <w:name w:val="Deck copy"/>
    <w:basedOn w:val="Normal"/>
    <w:next w:val="Bodycopy"/>
    <w:uiPriority w:val="99"/>
    <w:rsid w:val="00FE6027"/>
    <w:pPr>
      <w:spacing w:before="240" w:after="360" w:line="240" w:lineRule="atLeast"/>
    </w:pPr>
    <w:rPr>
      <w:rFonts w:ascii="Circular Std Bold" w:hAnsi="Circular Std Bold" w:cs="Times New Roman"/>
      <w:bCs/>
      <w:color w:val="35A0CE"/>
      <w:sz w:val="28"/>
      <w:lang w:eastAsia="zh-CN"/>
    </w:rPr>
  </w:style>
  <w:style w:type="paragraph" w:customStyle="1" w:styleId="Bodycopy">
    <w:name w:val="Body copy"/>
    <w:basedOn w:val="Normal"/>
    <w:qFormat/>
    <w:rsid w:val="0082559E"/>
    <w:pPr>
      <w:spacing w:after="240"/>
    </w:pPr>
    <w:rPr>
      <w:rFonts w:ascii="Circular Std Book" w:hAnsi="Circular Std Book" w:cs="Times New Roman"/>
      <w:color w:val="000000" w:themeColor="text1"/>
      <w:sz w:val="20"/>
      <w:szCs w:val="20"/>
      <w:lang w:eastAsia="zh-CN"/>
    </w:rPr>
  </w:style>
  <w:style w:type="paragraph" w:customStyle="1" w:styleId="TableBodycopy">
    <w:name w:val="Table Body copy"/>
    <w:basedOn w:val="Normal"/>
    <w:rsid w:val="00ED65D0"/>
    <w:rPr>
      <w:rFonts w:ascii="Circular Std Book" w:hAnsi="Circular Std Book"/>
      <w:sz w:val="20"/>
      <w:szCs w:val="20"/>
    </w:rPr>
  </w:style>
  <w:style w:type="paragraph" w:customStyle="1" w:styleId="Tableheading">
    <w:name w:val="Table heading"/>
    <w:basedOn w:val="Normal"/>
    <w:next w:val="TableBodycopy"/>
    <w:rsid w:val="00F951D8"/>
    <w:rPr>
      <w:rFonts w:ascii="Circular Std Bold" w:hAnsi="Circular Std Bold"/>
      <w:bCs/>
      <w:color w:val="FFFFFF" w:themeColor="background1"/>
      <w:sz w:val="20"/>
      <w:szCs w:val="20"/>
    </w:rPr>
  </w:style>
  <w:style w:type="paragraph" w:customStyle="1" w:styleId="Subheading1">
    <w:name w:val="Subheading 1"/>
    <w:basedOn w:val="Bodycopy"/>
    <w:next w:val="Bodycopy"/>
    <w:qFormat/>
    <w:rsid w:val="0082559E"/>
    <w:pPr>
      <w:spacing w:after="120"/>
    </w:pPr>
    <w:rPr>
      <w:rFonts w:ascii="Circular Std Bold" w:hAnsi="Circular Std Bold"/>
      <w:bCs/>
      <w:color w:val="35A0CE"/>
      <w:sz w:val="28"/>
      <w:szCs w:val="24"/>
    </w:rPr>
  </w:style>
  <w:style w:type="character" w:customStyle="1" w:styleId="apple-converted-space">
    <w:name w:val="apple-converted-space"/>
    <w:basedOn w:val="DefaultParagraphFont"/>
    <w:rsid w:val="006B3E17"/>
  </w:style>
  <w:style w:type="paragraph" w:customStyle="1" w:styleId="BodycopyBullet">
    <w:name w:val="Body copy Bullet"/>
    <w:basedOn w:val="Bodycopy"/>
    <w:qFormat/>
    <w:rsid w:val="009F6A91"/>
    <w:pPr>
      <w:numPr>
        <w:numId w:val="18"/>
      </w:numPr>
      <w:ind w:left="284" w:right="28" w:hanging="284"/>
    </w:pPr>
  </w:style>
  <w:style w:type="paragraph" w:customStyle="1" w:styleId="PhotoCaption">
    <w:name w:val="Photo Caption"/>
    <w:basedOn w:val="Normal"/>
    <w:rsid w:val="007126DB"/>
    <w:pPr>
      <w:framePr w:wrap="notBeside" w:vAnchor="text" w:hAnchor="text" w:y="1"/>
      <w:contextualSpacing/>
    </w:pPr>
    <w:rPr>
      <w:rFonts w:ascii="Circular Std Book Italic" w:hAnsi="Circular Std Book Italic" w:cs="Times New Roman"/>
      <w:iCs/>
      <w:color w:val="000000" w:themeColor="text1"/>
      <w:sz w:val="16"/>
      <w:szCs w:val="12"/>
      <w:lang w:eastAsia="zh-CN"/>
    </w:rPr>
  </w:style>
  <w:style w:type="paragraph" w:customStyle="1" w:styleId="WWHighlight">
    <w:name w:val="WW Highlight"/>
    <w:basedOn w:val="Subheading1"/>
    <w:rsid w:val="00A71569"/>
    <w:pPr>
      <w:spacing w:after="240"/>
    </w:pPr>
    <w:rPr>
      <w:b/>
      <w:bCs w:val="0"/>
    </w:rPr>
  </w:style>
  <w:style w:type="paragraph" w:customStyle="1" w:styleId="Subheading2">
    <w:name w:val="Subheading 2"/>
    <w:basedOn w:val="Bodycopy"/>
    <w:next w:val="Bodycopy"/>
    <w:qFormat/>
    <w:rsid w:val="00113EB2"/>
    <w:pPr>
      <w:spacing w:after="80"/>
    </w:pPr>
    <w:rPr>
      <w:rFonts w:ascii="Circular Std Black" w:hAnsi="Circular Std Black"/>
      <w:bCs/>
    </w:rPr>
  </w:style>
  <w:style w:type="paragraph" w:customStyle="1" w:styleId="p2">
    <w:name w:val="p2"/>
    <w:basedOn w:val="Normal"/>
    <w:rsid w:val="00A71569"/>
    <w:rPr>
      <w:rFonts w:ascii="Circular Std" w:hAnsi="Circular Std" w:cs="Times New Roman"/>
      <w:sz w:val="15"/>
      <w:szCs w:val="15"/>
      <w:lang w:eastAsia="zh-CN"/>
    </w:rPr>
  </w:style>
  <w:style w:type="paragraph" w:customStyle="1" w:styleId="p3">
    <w:name w:val="p3"/>
    <w:basedOn w:val="Normal"/>
    <w:rsid w:val="00A71569"/>
    <w:pPr>
      <w:spacing w:after="128"/>
    </w:pPr>
    <w:rPr>
      <w:rFonts w:ascii="Circular Std" w:hAnsi="Circular Std" w:cs="Times New Roman"/>
      <w:sz w:val="15"/>
      <w:szCs w:val="15"/>
      <w:lang w:eastAsia="zh-CN"/>
    </w:rPr>
  </w:style>
  <w:style w:type="character" w:customStyle="1" w:styleId="s1">
    <w:name w:val="s1"/>
    <w:basedOn w:val="DefaultParagraphFont"/>
    <w:rsid w:val="00A71569"/>
    <w:rPr>
      <w:spacing w:val="5"/>
    </w:rPr>
  </w:style>
  <w:style w:type="paragraph" w:customStyle="1" w:styleId="CalltoactionHeading">
    <w:name w:val="Call to action Heading"/>
    <w:basedOn w:val="Normal"/>
    <w:next w:val="CalltoactionBodycopy"/>
    <w:qFormat/>
    <w:rsid w:val="00516BD8"/>
    <w:pPr>
      <w:spacing w:before="120" w:after="80" w:line="240" w:lineRule="atLeast"/>
    </w:pPr>
    <w:rPr>
      <w:rFonts w:ascii="Circular Std Book" w:hAnsi="Circular Std Book" w:cs="Times New Roman"/>
      <w:color w:val="293A82"/>
      <w:spacing w:val="5"/>
      <w:sz w:val="28"/>
      <w:lang w:eastAsia="zh-CN"/>
    </w:rPr>
  </w:style>
  <w:style w:type="paragraph" w:customStyle="1" w:styleId="CalltoactionBodycopy">
    <w:name w:val="Call to action Body copy"/>
    <w:basedOn w:val="Normal"/>
    <w:next w:val="Bodycopy"/>
    <w:qFormat/>
    <w:rsid w:val="0082559E"/>
    <w:pPr>
      <w:spacing w:after="80"/>
    </w:pPr>
    <w:rPr>
      <w:rFonts w:ascii="Circular Std Book" w:hAnsi="Circular Std Book" w:cs="Times New Roman"/>
      <w:b/>
      <w:bCs/>
      <w:color w:val="293A82"/>
      <w:sz w:val="20"/>
      <w:szCs w:val="20"/>
      <w:lang w:eastAsia="zh-CN"/>
    </w:rPr>
  </w:style>
  <w:style w:type="paragraph" w:customStyle="1" w:styleId="Quoteonimage">
    <w:name w:val="Quote on image"/>
    <w:basedOn w:val="Bodycopy"/>
    <w:rsid w:val="00030E94"/>
    <w:rPr>
      <w:rFonts w:ascii="Circular Std Medium" w:hAnsi="Circular Std Medium"/>
      <w:b/>
      <w:bCs/>
      <w:color w:val="FFFFFF" w:themeColor="background1"/>
      <w:sz w:val="32"/>
      <w:szCs w:val="32"/>
    </w:rPr>
  </w:style>
  <w:style w:type="paragraph" w:styleId="BalloonText">
    <w:name w:val="Balloon Text"/>
    <w:basedOn w:val="Normal"/>
    <w:link w:val="BalloonTextChar"/>
    <w:uiPriority w:val="99"/>
    <w:semiHidden/>
    <w:unhideWhenUsed/>
    <w:rsid w:val="008371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11E"/>
    <w:rPr>
      <w:rFonts w:ascii="Segoe UI" w:hAnsi="Segoe UI" w:cs="Segoe UI"/>
      <w:sz w:val="18"/>
      <w:szCs w:val="18"/>
    </w:rPr>
  </w:style>
  <w:style w:type="paragraph" w:customStyle="1" w:styleId="Highlight">
    <w:name w:val="Highlight"/>
    <w:basedOn w:val="Subheading1"/>
    <w:next w:val="Bodycopy"/>
    <w:rsid w:val="009F6A91"/>
    <w:pPr>
      <w:spacing w:before="240" w:after="240"/>
    </w:pPr>
    <w:rPr>
      <w:rFonts w:ascii="Circular Std Medium" w:hAnsi="Circular Std Medium"/>
      <w:bCs w:val="0"/>
      <w:sz w:val="32"/>
    </w:rPr>
  </w:style>
  <w:style w:type="paragraph" w:customStyle="1" w:styleId="Tab-Category">
    <w:name w:val="Tab - Category"/>
    <w:basedOn w:val="Tableheading"/>
    <w:rsid w:val="00EA14F2"/>
    <w:pPr>
      <w:framePr w:wrap="notBeside" w:vAnchor="text" w:hAnchor="text" w:y="1" w:anchorLock="1"/>
      <w:jc w:val="center"/>
    </w:pPr>
    <w:rPr>
      <w:rFonts w:ascii="Circular Std Book" w:hAnsi="Circular Std Book"/>
      <w:b/>
      <w:caps/>
      <w:spacing w:val="20"/>
    </w:rPr>
  </w:style>
  <w:style w:type="paragraph" w:customStyle="1" w:styleId="CircularStdBook-Bodyfont">
    <w:name w:val="Circular Std Book - Body font"/>
    <w:autoRedefine/>
    <w:rsid w:val="006838DF"/>
    <w:pPr>
      <w:spacing w:line="276" w:lineRule="auto"/>
      <w:ind w:right="45"/>
    </w:pPr>
    <w:rPr>
      <w:rFonts w:cs="Times New Roman"/>
      <w:color w:val="000000"/>
      <w:sz w:val="22"/>
      <w:szCs w:val="21"/>
      <w:shd w:val="clear" w:color="auto" w:fill="FFFFFF"/>
      <w:lang w:eastAsia="zh-CN"/>
    </w:rPr>
  </w:style>
  <w:style w:type="paragraph" w:customStyle="1" w:styleId="Headingstyle">
    <w:name w:val="Heading style"/>
    <w:basedOn w:val="Heading"/>
    <w:next w:val="Subheading1"/>
    <w:link w:val="HeadingstyleChar"/>
    <w:qFormat/>
    <w:rsid w:val="0082559E"/>
  </w:style>
  <w:style w:type="character" w:customStyle="1" w:styleId="HeadingChar">
    <w:name w:val="Heading Char"/>
    <w:basedOn w:val="DefaultParagraphFont"/>
    <w:link w:val="Heading"/>
    <w:rsid w:val="006B0336"/>
    <w:rPr>
      <w:rFonts w:ascii="Circular Std Bold" w:eastAsia="DengXian" w:hAnsi="Circular Std Bold" w:cs="Arial"/>
      <w:bCs/>
      <w:color w:val="293A82"/>
      <w:sz w:val="72"/>
      <w:szCs w:val="72"/>
      <w:lang w:val="en-AU" w:eastAsia="zh-CN"/>
    </w:rPr>
  </w:style>
  <w:style w:type="character" w:customStyle="1" w:styleId="HeadingstyleChar">
    <w:name w:val="Heading style Char"/>
    <w:basedOn w:val="HeadingChar"/>
    <w:link w:val="Headingstyle"/>
    <w:rsid w:val="0082559E"/>
    <w:rPr>
      <w:rFonts w:ascii="Circular Std Bold" w:eastAsia="DengXian" w:hAnsi="Circular Std Bold" w:cs="Arial"/>
      <w:bCs/>
      <w:color w:val="293A82"/>
      <w:sz w:val="72"/>
      <w:szCs w:val="72"/>
      <w:lang w:val="en-AU" w:eastAsia="zh-CN"/>
    </w:rPr>
  </w:style>
  <w:style w:type="character" w:styleId="CommentReference">
    <w:name w:val="annotation reference"/>
    <w:basedOn w:val="DefaultParagraphFont"/>
    <w:uiPriority w:val="99"/>
    <w:semiHidden/>
    <w:unhideWhenUsed/>
    <w:rsid w:val="00721B51"/>
    <w:rPr>
      <w:sz w:val="18"/>
      <w:szCs w:val="18"/>
    </w:rPr>
  </w:style>
  <w:style w:type="paragraph" w:styleId="CommentText">
    <w:name w:val="annotation text"/>
    <w:basedOn w:val="Normal"/>
    <w:link w:val="CommentTextChar"/>
    <w:uiPriority w:val="99"/>
    <w:unhideWhenUsed/>
    <w:rsid w:val="00721B51"/>
  </w:style>
  <w:style w:type="character" w:customStyle="1" w:styleId="CommentTextChar">
    <w:name w:val="Comment Text Char"/>
    <w:basedOn w:val="DefaultParagraphFont"/>
    <w:link w:val="CommentText"/>
    <w:uiPriority w:val="99"/>
    <w:rsid w:val="00721B51"/>
    <w:rPr>
      <w:rFonts w:ascii="Circular Std Medium" w:hAnsi="Circular Std Medium"/>
      <w:lang w:val="en-AU"/>
    </w:rPr>
  </w:style>
  <w:style w:type="paragraph" w:styleId="CommentSubject">
    <w:name w:val="annotation subject"/>
    <w:basedOn w:val="CommentText"/>
    <w:next w:val="CommentText"/>
    <w:link w:val="CommentSubjectChar"/>
    <w:uiPriority w:val="99"/>
    <w:semiHidden/>
    <w:unhideWhenUsed/>
    <w:rsid w:val="00721B51"/>
    <w:rPr>
      <w:b/>
      <w:bCs/>
      <w:sz w:val="20"/>
      <w:szCs w:val="20"/>
    </w:rPr>
  </w:style>
  <w:style w:type="character" w:customStyle="1" w:styleId="CommentSubjectChar">
    <w:name w:val="Comment Subject Char"/>
    <w:basedOn w:val="CommentTextChar"/>
    <w:link w:val="CommentSubject"/>
    <w:uiPriority w:val="99"/>
    <w:semiHidden/>
    <w:rsid w:val="00721B51"/>
    <w:rPr>
      <w:rFonts w:ascii="Circular Std Medium" w:hAnsi="Circular Std Medium"/>
      <w:b/>
      <w:bCs/>
      <w:sz w:val="20"/>
      <w:szCs w:val="20"/>
      <w:lang w:val="en-AU"/>
    </w:rPr>
  </w:style>
  <w:style w:type="paragraph" w:customStyle="1" w:styleId="Bodycopy-CircularStdBook">
    <w:name w:val="Body copy - Circular Std Book"/>
    <w:link w:val="Bodycopy-CircularStdBookChar"/>
    <w:autoRedefine/>
    <w:rsid w:val="000A6204"/>
    <w:pPr>
      <w:spacing w:line="276" w:lineRule="auto"/>
      <w:ind w:right="45"/>
    </w:pPr>
    <w:rPr>
      <w:rFonts w:ascii="Circular Std Book" w:hAnsi="Circular Std Book" w:cs="Times New Roman"/>
      <w:color w:val="000000" w:themeColor="text1"/>
      <w:sz w:val="22"/>
      <w:szCs w:val="22"/>
      <w:lang w:val="en-AU" w:eastAsia="zh-CN"/>
    </w:rPr>
  </w:style>
  <w:style w:type="character" w:styleId="Strong">
    <w:name w:val="Strong"/>
    <w:basedOn w:val="DefaultParagraphFont"/>
    <w:uiPriority w:val="22"/>
    <w:qFormat/>
    <w:rsid w:val="000A6204"/>
    <w:rPr>
      <w:b/>
      <w:bCs/>
    </w:rPr>
  </w:style>
  <w:style w:type="character" w:customStyle="1" w:styleId="Bodycopy-CircularStdBookChar">
    <w:name w:val="Body copy - Circular Std Book Char"/>
    <w:basedOn w:val="DefaultParagraphFont"/>
    <w:link w:val="Bodycopy-CircularStdBook"/>
    <w:rsid w:val="000A6204"/>
    <w:rPr>
      <w:rFonts w:ascii="Circular Std Book" w:hAnsi="Circular Std Book" w:cs="Times New Roman"/>
      <w:color w:val="000000" w:themeColor="text1"/>
      <w:sz w:val="22"/>
      <w:szCs w:val="22"/>
      <w:lang w:val="en-AU" w:eastAsia="zh-CN"/>
    </w:rPr>
  </w:style>
  <w:style w:type="paragraph" w:styleId="Revision">
    <w:name w:val="Revision"/>
    <w:hidden/>
    <w:uiPriority w:val="99"/>
    <w:semiHidden/>
    <w:rsid w:val="00F02B0D"/>
    <w:rPr>
      <w:rFonts w:ascii="Circular Std Medium" w:hAnsi="Circular Std Medium"/>
      <w:lang w:val="en-AU"/>
    </w:rPr>
  </w:style>
  <w:style w:type="character" w:styleId="Hyperlink">
    <w:name w:val="Hyperlink"/>
    <w:basedOn w:val="DefaultParagraphFont"/>
    <w:uiPriority w:val="99"/>
    <w:unhideWhenUsed/>
    <w:rsid w:val="00154342"/>
    <w:rPr>
      <w:color w:val="003399" w:themeColor="hyperlink"/>
      <w:u w:val="single"/>
    </w:rPr>
  </w:style>
  <w:style w:type="character" w:styleId="UnresolvedMention">
    <w:name w:val="Unresolved Mention"/>
    <w:basedOn w:val="DefaultParagraphFont"/>
    <w:uiPriority w:val="99"/>
    <w:semiHidden/>
    <w:unhideWhenUsed/>
    <w:rsid w:val="00154342"/>
    <w:rPr>
      <w:color w:val="605E5C"/>
      <w:shd w:val="clear" w:color="auto" w:fill="E1DFDD"/>
    </w:rPr>
  </w:style>
  <w:style w:type="paragraph" w:styleId="NormalWeb">
    <w:name w:val="Normal (Web)"/>
    <w:basedOn w:val="Normal"/>
    <w:uiPriority w:val="99"/>
    <w:semiHidden/>
    <w:unhideWhenUsed/>
    <w:rsid w:val="00186332"/>
    <w:pPr>
      <w:spacing w:before="100" w:beforeAutospacing="1" w:after="100" w:afterAutospacing="1"/>
    </w:pPr>
    <w:rPr>
      <w:rFonts w:ascii="Times New Roman" w:eastAsia="Times New Roman" w:hAnsi="Times New Roman" w:cs="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87590">
      <w:bodyDiv w:val="1"/>
      <w:marLeft w:val="0"/>
      <w:marRight w:val="0"/>
      <w:marTop w:val="0"/>
      <w:marBottom w:val="0"/>
      <w:divBdr>
        <w:top w:val="none" w:sz="0" w:space="0" w:color="auto"/>
        <w:left w:val="none" w:sz="0" w:space="0" w:color="auto"/>
        <w:bottom w:val="none" w:sz="0" w:space="0" w:color="auto"/>
        <w:right w:val="none" w:sz="0" w:space="0" w:color="auto"/>
      </w:divBdr>
    </w:div>
    <w:div w:id="184054904">
      <w:bodyDiv w:val="1"/>
      <w:marLeft w:val="0"/>
      <w:marRight w:val="0"/>
      <w:marTop w:val="0"/>
      <w:marBottom w:val="0"/>
      <w:divBdr>
        <w:top w:val="none" w:sz="0" w:space="0" w:color="auto"/>
        <w:left w:val="none" w:sz="0" w:space="0" w:color="auto"/>
        <w:bottom w:val="none" w:sz="0" w:space="0" w:color="auto"/>
        <w:right w:val="none" w:sz="0" w:space="0" w:color="auto"/>
      </w:divBdr>
    </w:div>
    <w:div w:id="202254317">
      <w:bodyDiv w:val="1"/>
      <w:marLeft w:val="0"/>
      <w:marRight w:val="0"/>
      <w:marTop w:val="0"/>
      <w:marBottom w:val="0"/>
      <w:divBdr>
        <w:top w:val="none" w:sz="0" w:space="0" w:color="auto"/>
        <w:left w:val="none" w:sz="0" w:space="0" w:color="auto"/>
        <w:bottom w:val="none" w:sz="0" w:space="0" w:color="auto"/>
        <w:right w:val="none" w:sz="0" w:space="0" w:color="auto"/>
      </w:divBdr>
    </w:div>
    <w:div w:id="219365784">
      <w:bodyDiv w:val="1"/>
      <w:marLeft w:val="0"/>
      <w:marRight w:val="0"/>
      <w:marTop w:val="0"/>
      <w:marBottom w:val="0"/>
      <w:divBdr>
        <w:top w:val="none" w:sz="0" w:space="0" w:color="auto"/>
        <w:left w:val="none" w:sz="0" w:space="0" w:color="auto"/>
        <w:bottom w:val="none" w:sz="0" w:space="0" w:color="auto"/>
        <w:right w:val="none" w:sz="0" w:space="0" w:color="auto"/>
      </w:divBdr>
    </w:div>
    <w:div w:id="573324127">
      <w:bodyDiv w:val="1"/>
      <w:marLeft w:val="0"/>
      <w:marRight w:val="0"/>
      <w:marTop w:val="0"/>
      <w:marBottom w:val="0"/>
      <w:divBdr>
        <w:top w:val="none" w:sz="0" w:space="0" w:color="auto"/>
        <w:left w:val="none" w:sz="0" w:space="0" w:color="auto"/>
        <w:bottom w:val="none" w:sz="0" w:space="0" w:color="auto"/>
        <w:right w:val="none" w:sz="0" w:space="0" w:color="auto"/>
      </w:divBdr>
    </w:div>
    <w:div w:id="645285456">
      <w:bodyDiv w:val="1"/>
      <w:marLeft w:val="0"/>
      <w:marRight w:val="0"/>
      <w:marTop w:val="0"/>
      <w:marBottom w:val="0"/>
      <w:divBdr>
        <w:top w:val="none" w:sz="0" w:space="0" w:color="auto"/>
        <w:left w:val="none" w:sz="0" w:space="0" w:color="auto"/>
        <w:bottom w:val="none" w:sz="0" w:space="0" w:color="auto"/>
        <w:right w:val="none" w:sz="0" w:space="0" w:color="auto"/>
      </w:divBdr>
    </w:div>
    <w:div w:id="649940850">
      <w:bodyDiv w:val="1"/>
      <w:marLeft w:val="0"/>
      <w:marRight w:val="0"/>
      <w:marTop w:val="0"/>
      <w:marBottom w:val="0"/>
      <w:divBdr>
        <w:top w:val="none" w:sz="0" w:space="0" w:color="auto"/>
        <w:left w:val="none" w:sz="0" w:space="0" w:color="auto"/>
        <w:bottom w:val="none" w:sz="0" w:space="0" w:color="auto"/>
        <w:right w:val="none" w:sz="0" w:space="0" w:color="auto"/>
      </w:divBdr>
    </w:div>
    <w:div w:id="686906689">
      <w:bodyDiv w:val="1"/>
      <w:marLeft w:val="0"/>
      <w:marRight w:val="0"/>
      <w:marTop w:val="0"/>
      <w:marBottom w:val="0"/>
      <w:divBdr>
        <w:top w:val="none" w:sz="0" w:space="0" w:color="auto"/>
        <w:left w:val="none" w:sz="0" w:space="0" w:color="auto"/>
        <w:bottom w:val="none" w:sz="0" w:space="0" w:color="auto"/>
        <w:right w:val="none" w:sz="0" w:space="0" w:color="auto"/>
      </w:divBdr>
    </w:div>
    <w:div w:id="718475687">
      <w:bodyDiv w:val="1"/>
      <w:marLeft w:val="0"/>
      <w:marRight w:val="0"/>
      <w:marTop w:val="0"/>
      <w:marBottom w:val="0"/>
      <w:divBdr>
        <w:top w:val="none" w:sz="0" w:space="0" w:color="auto"/>
        <w:left w:val="none" w:sz="0" w:space="0" w:color="auto"/>
        <w:bottom w:val="none" w:sz="0" w:space="0" w:color="auto"/>
        <w:right w:val="none" w:sz="0" w:space="0" w:color="auto"/>
      </w:divBdr>
    </w:div>
    <w:div w:id="827481030">
      <w:bodyDiv w:val="1"/>
      <w:marLeft w:val="0"/>
      <w:marRight w:val="0"/>
      <w:marTop w:val="0"/>
      <w:marBottom w:val="0"/>
      <w:divBdr>
        <w:top w:val="none" w:sz="0" w:space="0" w:color="auto"/>
        <w:left w:val="none" w:sz="0" w:space="0" w:color="auto"/>
        <w:bottom w:val="none" w:sz="0" w:space="0" w:color="auto"/>
        <w:right w:val="none" w:sz="0" w:space="0" w:color="auto"/>
      </w:divBdr>
    </w:div>
    <w:div w:id="857697056">
      <w:bodyDiv w:val="1"/>
      <w:marLeft w:val="0"/>
      <w:marRight w:val="0"/>
      <w:marTop w:val="0"/>
      <w:marBottom w:val="0"/>
      <w:divBdr>
        <w:top w:val="none" w:sz="0" w:space="0" w:color="auto"/>
        <w:left w:val="none" w:sz="0" w:space="0" w:color="auto"/>
        <w:bottom w:val="none" w:sz="0" w:space="0" w:color="auto"/>
        <w:right w:val="none" w:sz="0" w:space="0" w:color="auto"/>
      </w:divBdr>
    </w:div>
    <w:div w:id="892038394">
      <w:bodyDiv w:val="1"/>
      <w:marLeft w:val="0"/>
      <w:marRight w:val="0"/>
      <w:marTop w:val="0"/>
      <w:marBottom w:val="0"/>
      <w:divBdr>
        <w:top w:val="none" w:sz="0" w:space="0" w:color="auto"/>
        <w:left w:val="none" w:sz="0" w:space="0" w:color="auto"/>
        <w:bottom w:val="none" w:sz="0" w:space="0" w:color="auto"/>
        <w:right w:val="none" w:sz="0" w:space="0" w:color="auto"/>
      </w:divBdr>
    </w:div>
    <w:div w:id="902059597">
      <w:bodyDiv w:val="1"/>
      <w:marLeft w:val="0"/>
      <w:marRight w:val="0"/>
      <w:marTop w:val="0"/>
      <w:marBottom w:val="0"/>
      <w:divBdr>
        <w:top w:val="none" w:sz="0" w:space="0" w:color="auto"/>
        <w:left w:val="none" w:sz="0" w:space="0" w:color="auto"/>
        <w:bottom w:val="none" w:sz="0" w:space="0" w:color="auto"/>
        <w:right w:val="none" w:sz="0" w:space="0" w:color="auto"/>
      </w:divBdr>
    </w:div>
    <w:div w:id="963846166">
      <w:bodyDiv w:val="1"/>
      <w:marLeft w:val="0"/>
      <w:marRight w:val="0"/>
      <w:marTop w:val="0"/>
      <w:marBottom w:val="0"/>
      <w:divBdr>
        <w:top w:val="none" w:sz="0" w:space="0" w:color="auto"/>
        <w:left w:val="none" w:sz="0" w:space="0" w:color="auto"/>
        <w:bottom w:val="none" w:sz="0" w:space="0" w:color="auto"/>
        <w:right w:val="none" w:sz="0" w:space="0" w:color="auto"/>
      </w:divBdr>
    </w:div>
    <w:div w:id="1329868189">
      <w:bodyDiv w:val="1"/>
      <w:marLeft w:val="0"/>
      <w:marRight w:val="0"/>
      <w:marTop w:val="0"/>
      <w:marBottom w:val="0"/>
      <w:divBdr>
        <w:top w:val="none" w:sz="0" w:space="0" w:color="auto"/>
        <w:left w:val="none" w:sz="0" w:space="0" w:color="auto"/>
        <w:bottom w:val="none" w:sz="0" w:space="0" w:color="auto"/>
        <w:right w:val="none" w:sz="0" w:space="0" w:color="auto"/>
      </w:divBdr>
    </w:div>
    <w:div w:id="1575316071">
      <w:bodyDiv w:val="1"/>
      <w:marLeft w:val="0"/>
      <w:marRight w:val="0"/>
      <w:marTop w:val="0"/>
      <w:marBottom w:val="0"/>
      <w:divBdr>
        <w:top w:val="none" w:sz="0" w:space="0" w:color="auto"/>
        <w:left w:val="none" w:sz="0" w:space="0" w:color="auto"/>
        <w:bottom w:val="none" w:sz="0" w:space="0" w:color="auto"/>
        <w:right w:val="none" w:sz="0" w:space="0" w:color="auto"/>
      </w:divBdr>
    </w:div>
    <w:div w:id="1799838988">
      <w:bodyDiv w:val="1"/>
      <w:marLeft w:val="0"/>
      <w:marRight w:val="0"/>
      <w:marTop w:val="0"/>
      <w:marBottom w:val="0"/>
      <w:divBdr>
        <w:top w:val="none" w:sz="0" w:space="0" w:color="auto"/>
        <w:left w:val="none" w:sz="0" w:space="0" w:color="auto"/>
        <w:bottom w:val="none" w:sz="0" w:space="0" w:color="auto"/>
        <w:right w:val="none" w:sz="0" w:space="0" w:color="auto"/>
      </w:divBdr>
    </w:div>
    <w:div w:id="1843936982">
      <w:bodyDiv w:val="1"/>
      <w:marLeft w:val="0"/>
      <w:marRight w:val="0"/>
      <w:marTop w:val="0"/>
      <w:marBottom w:val="0"/>
      <w:divBdr>
        <w:top w:val="none" w:sz="0" w:space="0" w:color="auto"/>
        <w:left w:val="none" w:sz="0" w:space="0" w:color="auto"/>
        <w:bottom w:val="none" w:sz="0" w:space="0" w:color="auto"/>
        <w:right w:val="none" w:sz="0" w:space="0" w:color="auto"/>
      </w:divBdr>
    </w:div>
    <w:div w:id="1896968109">
      <w:bodyDiv w:val="1"/>
      <w:marLeft w:val="0"/>
      <w:marRight w:val="0"/>
      <w:marTop w:val="0"/>
      <w:marBottom w:val="0"/>
      <w:divBdr>
        <w:top w:val="none" w:sz="0" w:space="0" w:color="auto"/>
        <w:left w:val="none" w:sz="0" w:space="0" w:color="auto"/>
        <w:bottom w:val="none" w:sz="0" w:space="0" w:color="auto"/>
        <w:right w:val="none" w:sz="0" w:space="0" w:color="auto"/>
      </w:divBdr>
    </w:div>
    <w:div w:id="1934777786">
      <w:bodyDiv w:val="1"/>
      <w:marLeft w:val="0"/>
      <w:marRight w:val="0"/>
      <w:marTop w:val="0"/>
      <w:marBottom w:val="0"/>
      <w:divBdr>
        <w:top w:val="none" w:sz="0" w:space="0" w:color="auto"/>
        <w:left w:val="none" w:sz="0" w:space="0" w:color="auto"/>
        <w:bottom w:val="none" w:sz="0" w:space="0" w:color="auto"/>
        <w:right w:val="none" w:sz="0" w:space="0" w:color="auto"/>
      </w:divBdr>
    </w:div>
    <w:div w:id="2016884597">
      <w:bodyDiv w:val="1"/>
      <w:marLeft w:val="0"/>
      <w:marRight w:val="0"/>
      <w:marTop w:val="0"/>
      <w:marBottom w:val="0"/>
      <w:divBdr>
        <w:top w:val="none" w:sz="0" w:space="0" w:color="auto"/>
        <w:left w:val="none" w:sz="0" w:space="0" w:color="auto"/>
        <w:bottom w:val="none" w:sz="0" w:space="0" w:color="auto"/>
        <w:right w:val="none" w:sz="0" w:space="0" w:color="auto"/>
      </w:divBdr>
    </w:div>
    <w:div w:id="2105835136">
      <w:bodyDiv w:val="1"/>
      <w:marLeft w:val="0"/>
      <w:marRight w:val="0"/>
      <w:marTop w:val="0"/>
      <w:marBottom w:val="0"/>
      <w:divBdr>
        <w:top w:val="none" w:sz="0" w:space="0" w:color="auto"/>
        <w:left w:val="none" w:sz="0" w:space="0" w:color="auto"/>
        <w:bottom w:val="none" w:sz="0" w:space="0" w:color="auto"/>
        <w:right w:val="none" w:sz="0" w:space="0" w:color="auto"/>
      </w:divBdr>
    </w:div>
    <w:div w:id="21120456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pw-file01\Shares\Shared%20User%20Data\Westernport%20Water%20Templates\Media%20Release%20-%20MASTER%20-%202022.dotx" TargetMode="External"/></Relationships>
</file>

<file path=word/theme/theme1.xml><?xml version="1.0" encoding="utf-8"?>
<a:theme xmlns:a="http://schemas.openxmlformats.org/drawingml/2006/main" name="Office Theme">
  <a:themeElements>
    <a:clrScheme name="Custom 1">
      <a:dk1>
        <a:srgbClr val="000000"/>
      </a:dk1>
      <a:lt1>
        <a:srgbClr val="FFFFFF"/>
      </a:lt1>
      <a:dk2>
        <a:srgbClr val="003399"/>
      </a:dk2>
      <a:lt2>
        <a:srgbClr val="FFFFFF"/>
      </a:lt2>
      <a:accent1>
        <a:srgbClr val="00AEEF"/>
      </a:accent1>
      <a:accent2>
        <a:srgbClr val="91C648"/>
      </a:accent2>
      <a:accent3>
        <a:srgbClr val="CBD300"/>
      </a:accent3>
      <a:accent4>
        <a:srgbClr val="594696"/>
      </a:accent4>
      <a:accent5>
        <a:srgbClr val="0080C9"/>
      </a:accent5>
      <a:accent6>
        <a:srgbClr val="ED7004"/>
      </a:accent6>
      <a:hlink>
        <a:srgbClr val="003399"/>
      </a:hlink>
      <a:folHlink>
        <a:srgbClr val="00AEEF"/>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0B5DFEC-0189-413B-BE9C-4A4C98DB2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Media Release - MASTER - 2022</Template>
  <TotalTime>0</TotalTime>
  <Pages>2</Pages>
  <Words>476</Words>
  <Characters>2665</Characters>
  <Application>Microsoft Office Word</Application>
  <DocSecurity>4</DocSecurity>
  <Lines>48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 Russell</dc:creator>
  <cp:keywords>[SEC=OFFICIAL]</cp:keywords>
  <dc:description/>
  <cp:lastModifiedBy>Katrina Knight</cp:lastModifiedBy>
  <cp:revision>2</cp:revision>
  <cp:lastPrinted>2026-04-10T02:02:00Z</cp:lastPrinted>
  <dcterms:created xsi:type="dcterms:W3CDTF">2026-04-10T02:02:00Z</dcterms:created>
  <dcterms:modified xsi:type="dcterms:W3CDTF">2026-04-10T02:02:00Z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 (x86)\Common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OFFICIAL</vt:lpwstr>
  </property>
  <property fmtid="{D5CDD505-2E9C-101B-9397-08002B2CF9AE}" pid="5" name="PM_Qualifier">
    <vt:lpwstr/>
  </property>
  <property fmtid="{D5CDD505-2E9C-101B-9397-08002B2CF9AE}" pid="6" name="PM_SecurityClassification">
    <vt:lpwstr>OFFICIAL</vt:lpwstr>
  </property>
  <property fmtid="{D5CDD505-2E9C-101B-9397-08002B2CF9AE}" pid="7" name="PM_InsertionValue">
    <vt:lpwstr>OFFICIAL</vt:lpwstr>
  </property>
  <property fmtid="{D5CDD505-2E9C-101B-9397-08002B2CF9AE}" pid="8" name="PM_Originating_FileId">
    <vt:lpwstr>1869063A0A7F463FA892A02E2D591F93</vt:lpwstr>
  </property>
  <property fmtid="{D5CDD505-2E9C-101B-9397-08002B2CF9AE}" pid="9" name="PM_ProtectiveMarkingValue_Footer">
    <vt:lpwstr>OFFICIAL</vt:lpwstr>
  </property>
  <property fmtid="{D5CDD505-2E9C-101B-9397-08002B2CF9AE}" pid="10" name="PM_Originator_Hash_SHA1">
    <vt:lpwstr>E91A58BBE02A78AA335C0F10FA49980833F814E9</vt:lpwstr>
  </property>
  <property fmtid="{D5CDD505-2E9C-101B-9397-08002B2CF9AE}" pid="11" name="PM_OriginationTimeStamp">
    <vt:lpwstr>2025-04-23T07:21:36Z</vt:lpwstr>
  </property>
  <property fmtid="{D5CDD505-2E9C-101B-9397-08002B2CF9AE}" pid="12" name="PM_ProtectiveMarkingValue_Header">
    <vt:lpwstr>OFFICIAL</vt:lpwstr>
  </property>
  <property fmtid="{D5CDD505-2E9C-101B-9397-08002B2CF9AE}" pid="13" name="PM_ProtectiveMarkingImage_Footer">
    <vt:lpwstr>C:\Program Files (x86)\Common Files\janusNET Shared\janusSEAL\Images\DocumentSlashBlue.png</vt:lpwstr>
  </property>
  <property fmtid="{D5CDD505-2E9C-101B-9397-08002B2CF9AE}" pid="14" name="PM_Namespace">
    <vt:lpwstr>2019.2.1.vic.gov.au</vt:lpwstr>
  </property>
  <property fmtid="{D5CDD505-2E9C-101B-9397-08002B2CF9AE}" pid="15" name="PM_Version">
    <vt:lpwstr>2018.4</vt:lpwstr>
  </property>
  <property fmtid="{D5CDD505-2E9C-101B-9397-08002B2CF9AE}" pid="16" name="PM_Note">
    <vt:lpwstr/>
  </property>
  <property fmtid="{D5CDD505-2E9C-101B-9397-08002B2CF9AE}" pid="17" name="PM_Markers">
    <vt:lpwstr/>
  </property>
  <property fmtid="{D5CDD505-2E9C-101B-9397-08002B2CF9AE}" pid="18" name="PM_Display">
    <vt:lpwstr>OFFICIAL</vt:lpwstr>
  </property>
  <property fmtid="{D5CDD505-2E9C-101B-9397-08002B2CF9AE}" pid="19" name="PM_Hash_Version">
    <vt:lpwstr>2024.1</vt:lpwstr>
  </property>
  <property fmtid="{D5CDD505-2E9C-101B-9397-08002B2CF9AE}" pid="20" name="PM_Hash_Salt_Prev">
    <vt:lpwstr>575EE0D3B84750B423F4C85CE89182AD</vt:lpwstr>
  </property>
  <property fmtid="{D5CDD505-2E9C-101B-9397-08002B2CF9AE}" pid="21" name="PM_Hash_Salt">
    <vt:lpwstr>6AE995410F08381EB8D91B400706FB55</vt:lpwstr>
  </property>
  <property fmtid="{D5CDD505-2E9C-101B-9397-08002B2CF9AE}" pid="22" name="PM_Hash_SHA1">
    <vt:lpwstr>9B90D5D86956123E340736773ECBDC10F541D20F</vt:lpwstr>
  </property>
  <property fmtid="{D5CDD505-2E9C-101B-9397-08002B2CF9AE}" pid="23" name="PM_SecurityClassification_Prev">
    <vt:lpwstr>OFFICIAL</vt:lpwstr>
  </property>
  <property fmtid="{D5CDD505-2E9C-101B-9397-08002B2CF9AE}" pid="24" name="PM_Qualifier_Prev">
    <vt:lpwstr/>
  </property>
  <property fmtid="{D5CDD505-2E9C-101B-9397-08002B2CF9AE}" pid="25" name="GrammarlyDocumentId">
    <vt:lpwstr>a2ef6544-4a9a-4530-8da2-fd710b4c1169</vt:lpwstr>
  </property>
  <property fmtid="{D5CDD505-2E9C-101B-9397-08002B2CF9AE}" pid="26" name="PMUuid">
    <vt:lpwstr>v=2022.2;d=vic.gov.au;g=0BC0AFEB-CD42-5391-A624-A890967918FF</vt:lpwstr>
  </property>
  <property fmtid="{D5CDD505-2E9C-101B-9397-08002B2CF9AE}" pid="27" name="PM_OriginatorUserAccountName_SHA256">
    <vt:lpwstr>C6A4C58FD44B4ECC4B03C41FD1D60A36B1386B87EE9009D1D83CA70F9C1594F2</vt:lpwstr>
  </property>
  <property fmtid="{D5CDD505-2E9C-101B-9397-08002B2CF9AE}" pid="28" name="PM_OriginatorDomainName_SHA256">
    <vt:lpwstr>3DB95EBDC7AEEB456882A9836F56245770F24028623D1A81C5A6992101CD9E7C</vt:lpwstr>
  </property>
  <property fmtid="{D5CDD505-2E9C-101B-9397-08002B2CF9AE}" pid="29" name="PM_Expires">
    <vt:lpwstr/>
  </property>
  <property fmtid="{D5CDD505-2E9C-101B-9397-08002B2CF9AE}" pid="30" name="PM_DowngradeTo">
    <vt:lpwstr/>
  </property>
  <property fmtid="{D5CDD505-2E9C-101B-9397-08002B2CF9AE}" pid="31" name="PMHMAC">
    <vt:lpwstr>v=2024.1;a=SHA256;h=FA584059CC089A27EF45D1C089572D656C6528F6474E140D1712EC958BD5338F</vt:lpwstr>
  </property>
  <property fmtid="{D5CDD505-2E9C-101B-9397-08002B2CF9AE}" pid="32" name="PM_DownTo">
    <vt:lpwstr/>
  </property>
  <property fmtid="{D5CDD505-2E9C-101B-9397-08002B2CF9AE}" pid="33" name="PM_Provider">
    <vt:lpwstr>0</vt:lpwstr>
  </property>
</Properties>
</file>