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F9078" w14:textId="77777777" w:rsidR="00CA10FB" w:rsidRPr="0042501B" w:rsidRDefault="00CA10FB" w:rsidP="00CA10FB">
      <w:pPr>
        <w:pStyle w:val="Headingstyle"/>
      </w:pPr>
      <w:r w:rsidRPr="0042501B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1B48A3" wp14:editId="32BE8F46">
                <wp:simplePos x="0" y="0"/>
                <wp:positionH relativeFrom="column">
                  <wp:posOffset>6449060</wp:posOffset>
                </wp:positionH>
                <wp:positionV relativeFrom="page">
                  <wp:posOffset>181610</wp:posOffset>
                </wp:positionV>
                <wp:extent cx="365760" cy="316738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316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7B591" w14:textId="77777777" w:rsidR="00CA10FB" w:rsidRPr="00FE6027" w:rsidRDefault="00CA10FB" w:rsidP="00CA10FB">
                            <w:pPr>
                              <w:pStyle w:val="Tab-Category"/>
                            </w:pPr>
                            <w:r>
                              <w:t>notice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1B48A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507.8pt;margin-top:14.3pt;width:28.8pt;height:24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dtaZAIAADgFAAAOAAAAZHJzL2Uyb0RvYy54bWysVEtvEzEQviPxHyzf6SZ9pCXqpgqtipAq&#10;WtFCz47XblZ4PWY8yW749Yy9mzQULkVc7PG855sZn190jRNrg7EGX8rxwUgK4zVUtX8q5deH63dn&#10;UkRSvlIOvCnlxkR5MXv75rwNU3MIS3CVQcFOfJy2oZRLojAtiqiXplHxAILxLLSAjSJ+4lNRoWrZ&#10;e+OKw9FoUrSAVUDQJkbmXvVCOcv+rTWabq2NhoQrJedG+cR8LtJZzM7V9AlVWNZ6SEP9QxaNqj0H&#10;3bm6UqTECus/XDW1Rohg6UBDU4C1tTa5Bq5mPHpRzf1SBZNrYXBi2MEU/59b/Xl9H+5QUPcBOm5g&#10;AqQNcRqZmerpLDbp5kwFyxnCzQ4205HQzDyanJxOWKJZdDSenB6dZVyLZ+uAkT4aaEQiSoncloyW&#10;Wt9E4oisulVJwTxc187l1jj/G4MVe47JvR2snxPOFG2cSVbOfzFW1FXOOzHyVJlLh2KteB6U1sZT&#10;Ljn7Ze2kZTn2awwH/WTaZ/Ua451FjgyedsZN7QEzSi/Srr5vU7a9PuO3V3ciqVt0QyMXUG24vwj9&#10;6Megr2tuwo2KdKeQZ50bx/tLt3xYB20pYaCkWAL+/Bs/6ZfSqG98S9Hy9pQy/lgpNFK4T57H8/34&#10;+DitW34cn5we8gP3JYt9iV81l8ANGfNfEXQmkz65LWkRmkde9HmKyyLlNedWSk24fVxSv9X8VWgz&#10;n2c1XrGg6MbfB52cJ4jTmD10jwrDMIvEU/wZtpumpi9GstdNlh7mKwJb53lNIPfIDuDzeuYxHr6S&#10;tP/776z1/OHNfgEAAP//AwBQSwMEFAAGAAgAAAAhADbncAffAAAADAEAAA8AAABkcnMvZG93bnJl&#10;di54bWxMj8tOwzAQRfdI/IM1SOyo3dAXIU7VViAhWBH6AW48xIF4HMVuG/6e6QpWo6s5unOmWI++&#10;EyccYhtIw3SiQCDVwbbUaNh/PN+tQMRkyJouEGr4wQjr8vqqMLkNZ3rHU5UawSUUc6PBpdTnUsba&#10;oTdxEnok3n2GwZvEcWikHcyZy30nM6UW0puW+IIzPe4c1t/V0WvY+Rdyr83soXLK+81W7b/etk9a&#10;396Mm0cQCcf0B8NFn9WhZKdDOJKNouOspvMFsxqyFc8LoZb3GYiDhnm2nIEsC/n/ifIXAAD//wMA&#10;UEsBAi0AFAAGAAgAAAAhALaDOJL+AAAA4QEAABMAAAAAAAAAAAAAAAAAAAAAAFtDb250ZW50X1R5&#10;cGVzXS54bWxQSwECLQAUAAYACAAAACEAOP0h/9YAAACUAQAACwAAAAAAAAAAAAAAAAAvAQAAX3Jl&#10;bHMvLnJlbHNQSwECLQAUAAYACAAAACEA1vnbWmQCAAA4BQAADgAAAAAAAAAAAAAAAAAuAgAAZHJz&#10;L2Uyb0RvYy54bWxQSwECLQAUAAYACAAAACEANudwB98AAAAMAQAADwAAAAAAAAAAAAAAAAC+BAAA&#10;ZHJzL2Rvd25yZXYueG1sUEsFBgAAAAAEAAQA8wAAAMoFAAAAAA==&#10;" filled="f" stroked="f">
                <v:textbox style="layout-flow:vertical-ideographic">
                  <w:txbxContent>
                    <w:p w14:paraId="6927B591" w14:textId="77777777" w:rsidR="00CA10FB" w:rsidRPr="00FE6027" w:rsidRDefault="00CA10FB" w:rsidP="00CA10FB">
                      <w:pPr>
                        <w:pStyle w:val="Tab-Category"/>
                      </w:pPr>
                      <w:r>
                        <w:t>notice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192DA4">
        <w:rPr>
          <w:noProof/>
          <w:lang w:eastAsia="en-AU"/>
        </w:rPr>
        <w:drawing>
          <wp:anchor distT="0" distB="0" distL="114300" distR="114300" simplePos="0" relativeHeight="251659264" behindDoc="1" locked="1" layoutInCell="1" allowOverlap="1" wp14:anchorId="538B4639" wp14:editId="1F06B2F8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675" cy="10691495"/>
            <wp:effectExtent l="0" t="0" r="3175" b="0"/>
            <wp:wrapNone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3ED3">
        <w:rPr>
          <w:noProof/>
          <w:lang w:eastAsia="en-AU"/>
        </w:rPr>
        <w:t xml:space="preserve">Notice </w:t>
      </w:r>
      <w:r>
        <w:rPr>
          <w:noProof/>
          <w:lang w:eastAsia="en-AU"/>
        </w:rPr>
        <w:t>of Declaration o</w:t>
      </w:r>
      <w:r w:rsidRPr="00583ED3">
        <w:rPr>
          <w:noProof/>
          <w:lang w:eastAsia="en-AU"/>
        </w:rPr>
        <w:t>f Serviced Properties</w:t>
      </w:r>
    </w:p>
    <w:p w14:paraId="3DF5FDDF" w14:textId="77777777" w:rsidR="00CA10FB" w:rsidRDefault="00CA10FB" w:rsidP="00CA10FB">
      <w:pPr>
        <w:pStyle w:val="Subheading1"/>
      </w:pPr>
    </w:p>
    <w:p w14:paraId="21192948" w14:textId="2CEC1DF3" w:rsidR="00CA10FB" w:rsidRDefault="00CA10FB" w:rsidP="00CA10FB">
      <w:pPr>
        <w:pStyle w:val="Subheading2"/>
      </w:pPr>
      <w:r>
        <w:t xml:space="preserve">Notice is hereby given that Westernport Water has made provision for water and/or recycled water and/or sewer services for the properties listed below. In accordance with Section 144 of the Water Act 1989, these properties are now liable to be rated as serviced properties from </w:t>
      </w:r>
      <w:r w:rsidR="00B50AE5">
        <w:t xml:space="preserve">30 </w:t>
      </w:r>
      <w:r w:rsidR="00983B56">
        <w:t>November</w:t>
      </w:r>
      <w:r w:rsidR="00B50AE5">
        <w:t xml:space="preserve"> </w:t>
      </w:r>
      <w:r w:rsidR="008F3B46">
        <w:t>2025</w:t>
      </w:r>
      <w:r>
        <w:t>.</w:t>
      </w:r>
    </w:p>
    <w:p w14:paraId="5D517DC1" w14:textId="77777777" w:rsidR="00CA10FB" w:rsidRDefault="00CA10FB" w:rsidP="00CA10FB">
      <w:pPr>
        <w:pStyle w:val="Bodycopy"/>
      </w:pP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248"/>
        <w:gridCol w:w="5041"/>
      </w:tblGrid>
      <w:tr w:rsidR="00CA10FB" w:rsidRPr="00106660" w14:paraId="4B42222A" w14:textId="77777777" w:rsidTr="00D23F5C">
        <w:trPr>
          <w:trHeight w:val="24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243B6" w14:textId="77777777" w:rsidR="00CA10FB" w:rsidRPr="00106660" w:rsidRDefault="00CA10FB" w:rsidP="00A62D87">
            <w:pPr>
              <w:ind w:left="30"/>
              <w:rPr>
                <w:rFonts w:asciiTheme="minorHAnsi" w:hAnsiTheme="minorHAnsi" w:cstheme="minorHAnsi"/>
                <w:b/>
                <w:snapToGrid w:val="0"/>
                <w:color w:val="000000"/>
              </w:rPr>
            </w:pPr>
            <w:smartTag w:uri="urn:schemas-microsoft-com:office:smarttags" w:element="place">
              <w:r w:rsidRPr="00106660">
                <w:rPr>
                  <w:rFonts w:asciiTheme="minorHAnsi" w:hAnsiTheme="minorHAnsi" w:cstheme="minorHAnsi"/>
                  <w:b/>
                  <w:snapToGrid w:val="0"/>
                  <w:color w:val="000000"/>
                </w:rPr>
                <w:t>Lot</w:t>
              </w:r>
            </w:smartTag>
            <w:r w:rsidRPr="00106660">
              <w:rPr>
                <w:rFonts w:asciiTheme="minorHAnsi" w:hAnsiTheme="minorHAnsi" w:cstheme="minorHAnsi"/>
                <w:b/>
                <w:snapToGrid w:val="0"/>
                <w:color w:val="000000"/>
              </w:rPr>
              <w:t xml:space="preserve"> / Plan Numbers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547D" w14:textId="77777777" w:rsidR="00CA10FB" w:rsidRPr="00106660" w:rsidRDefault="00CA10FB" w:rsidP="00A62D87">
            <w:pPr>
              <w:ind w:left="87"/>
              <w:rPr>
                <w:rFonts w:asciiTheme="minorHAnsi" w:hAnsiTheme="minorHAnsi" w:cstheme="minorHAnsi"/>
                <w:b/>
                <w:snapToGrid w:val="0"/>
                <w:color w:val="000000"/>
              </w:rPr>
            </w:pPr>
            <w:r w:rsidRPr="00106660">
              <w:rPr>
                <w:rFonts w:asciiTheme="minorHAnsi" w:hAnsiTheme="minorHAnsi" w:cstheme="minorHAnsi"/>
                <w:b/>
                <w:snapToGrid w:val="0"/>
                <w:color w:val="000000"/>
              </w:rPr>
              <w:t>Property Address</w:t>
            </w:r>
          </w:p>
        </w:tc>
      </w:tr>
      <w:tr w:rsidR="00E739CF" w:rsidRPr="00106660" w14:paraId="0D74E468" w14:textId="77777777" w:rsidTr="00D23F5C">
        <w:trPr>
          <w:trHeight w:val="24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28A1" w14:textId="4749621B" w:rsidR="00E739CF" w:rsidRPr="00106660" w:rsidRDefault="00E739CF" w:rsidP="00E739CF">
            <w:pPr>
              <w:rPr>
                <w:rFonts w:asciiTheme="minorHAnsi" w:hAnsiTheme="minorHAnsi" w:cstheme="minorHAnsi"/>
                <w:b/>
                <w:snapToGrid w:val="0"/>
                <w:color w:val="000000"/>
              </w:rPr>
            </w:pPr>
            <w:r w:rsidRPr="00D105E1">
              <w:rPr>
                <w:rFonts w:asciiTheme="minorHAnsi" w:hAnsiTheme="minorHAnsi" w:cstheme="minorHAnsi"/>
                <w:b/>
                <w:snapToGrid w:val="0"/>
              </w:rPr>
              <w:t>Water</w:t>
            </w:r>
            <w:r>
              <w:rPr>
                <w:rFonts w:asciiTheme="minorHAnsi" w:hAnsiTheme="minorHAnsi" w:cstheme="minorHAnsi"/>
                <w:b/>
                <w:snapToGrid w:val="0"/>
              </w:rPr>
              <w:t xml:space="preserve"> &amp; Sewer Services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5BF6" w14:textId="77777777" w:rsidR="00E739CF" w:rsidRPr="00106660" w:rsidRDefault="00E739CF" w:rsidP="00A62D87">
            <w:pPr>
              <w:ind w:left="87"/>
              <w:rPr>
                <w:rFonts w:asciiTheme="minorHAnsi" w:hAnsiTheme="minorHAnsi" w:cstheme="minorHAnsi"/>
                <w:b/>
                <w:snapToGrid w:val="0"/>
                <w:color w:val="000000"/>
              </w:rPr>
            </w:pPr>
          </w:p>
        </w:tc>
      </w:tr>
      <w:tr w:rsidR="00E739CF" w:rsidRPr="00106660" w14:paraId="4EE428E9" w14:textId="77777777" w:rsidTr="00D23F5C">
        <w:trPr>
          <w:trHeight w:val="24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B3F68" w14:textId="3815DED0" w:rsidR="00354BAA" w:rsidRPr="007C2EE4" w:rsidRDefault="00983B56" w:rsidP="00354BAA">
            <w:pPr>
              <w:ind w:left="30"/>
              <w:rPr>
                <w:rFonts w:asciiTheme="minorHAnsi" w:hAnsiTheme="minorHAnsi" w:cstheme="minorHAnsi"/>
                <w:bCs/>
                <w:snapToGrid w:val="0"/>
              </w:rPr>
            </w:pPr>
            <w:r>
              <w:rPr>
                <w:rFonts w:asciiTheme="minorHAnsi" w:hAnsiTheme="minorHAnsi" w:cstheme="minorHAnsi"/>
                <w:bCs/>
                <w:snapToGrid w:val="0"/>
              </w:rPr>
              <w:t>Lots 1 &amp; 2 / PS910965H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43DC" w14:textId="52680F84" w:rsidR="00E739CF" w:rsidRPr="00E739CF" w:rsidRDefault="00983B56" w:rsidP="00A62D87">
            <w:pPr>
              <w:ind w:left="87"/>
              <w:rPr>
                <w:rFonts w:asciiTheme="minorHAnsi" w:hAnsiTheme="minorHAnsi" w:cstheme="minorHAnsi"/>
                <w:bCs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bCs/>
                <w:snapToGrid w:val="0"/>
                <w:color w:val="000000"/>
              </w:rPr>
              <w:t>11 Shalfleet Avenue Ventnor</w:t>
            </w:r>
          </w:p>
        </w:tc>
      </w:tr>
      <w:tr w:rsidR="008F3B46" w:rsidRPr="00106660" w14:paraId="0F8285F0" w14:textId="77777777" w:rsidTr="00D23F5C">
        <w:trPr>
          <w:trHeight w:val="24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22E8F" w14:textId="5CB4E443" w:rsidR="008F3B46" w:rsidRDefault="00983B56" w:rsidP="00354BAA">
            <w:pPr>
              <w:ind w:left="30"/>
              <w:rPr>
                <w:rFonts w:asciiTheme="minorHAnsi" w:hAnsiTheme="minorHAnsi" w:cstheme="minorHAnsi"/>
                <w:bCs/>
                <w:snapToGrid w:val="0"/>
              </w:rPr>
            </w:pPr>
            <w:r>
              <w:rPr>
                <w:rFonts w:asciiTheme="minorHAnsi" w:hAnsiTheme="minorHAnsi" w:cstheme="minorHAnsi"/>
                <w:bCs/>
                <w:snapToGrid w:val="0"/>
              </w:rPr>
              <w:t>Lots 1 &amp; 2 / PS919896B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1F82" w14:textId="1471ED66" w:rsidR="008F3B46" w:rsidRDefault="00983B56" w:rsidP="00A62D87">
            <w:pPr>
              <w:ind w:left="87"/>
              <w:rPr>
                <w:rFonts w:asciiTheme="minorHAnsi" w:hAnsiTheme="minorHAnsi" w:cstheme="minorHAnsi"/>
                <w:bCs/>
                <w:snapToGrid w:val="0"/>
                <w:color w:val="000000"/>
              </w:rPr>
            </w:pPr>
            <w:r>
              <w:rPr>
                <w:rFonts w:asciiTheme="minorHAnsi" w:hAnsiTheme="minorHAnsi" w:cstheme="minorHAnsi"/>
                <w:bCs/>
                <w:snapToGrid w:val="0"/>
                <w:color w:val="000000"/>
              </w:rPr>
              <w:t>17A Pier Road Grantville</w:t>
            </w:r>
          </w:p>
        </w:tc>
      </w:tr>
    </w:tbl>
    <w:p w14:paraId="6F95C5D1" w14:textId="77777777" w:rsidR="00CA10FB" w:rsidRDefault="00CA10FB" w:rsidP="00CA10FB">
      <w:pPr>
        <w:pStyle w:val="Bodycopy"/>
      </w:pPr>
    </w:p>
    <w:p w14:paraId="5FD2C65B" w14:textId="77777777" w:rsidR="00CA10FB" w:rsidRDefault="00CA10FB" w:rsidP="00CA10FB">
      <w:pPr>
        <w:pStyle w:val="Bodycopy"/>
      </w:pPr>
      <w:r w:rsidRPr="00106660">
        <w:t>A copy of the notice and plans for the above a</w:t>
      </w:r>
      <w:r>
        <w:t xml:space="preserve">re available for inspection at </w:t>
      </w:r>
      <w:r w:rsidRPr="00106660">
        <w:t xml:space="preserve">Westernport Water’s Office, </w:t>
      </w:r>
      <w:r>
        <w:br/>
      </w:r>
      <w:r w:rsidRPr="00106660">
        <w:t>2 Boys Home Road, Newhaven.</w:t>
      </w:r>
      <w:r>
        <w:t xml:space="preserve"> </w:t>
      </w:r>
    </w:p>
    <w:p w14:paraId="34106C66" w14:textId="77777777" w:rsidR="00CA10FB" w:rsidRPr="00106660" w:rsidRDefault="00CA10FB" w:rsidP="00CA10FB">
      <w:pPr>
        <w:pStyle w:val="Bodycopy"/>
      </w:pPr>
      <w:hyperlink r:id="rId8" w:history="1">
        <w:r w:rsidRPr="00E6738F">
          <w:rPr>
            <w:rStyle w:val="Hyperlink"/>
          </w:rPr>
          <w:t>www.westernportwater.com.au</w:t>
        </w:r>
      </w:hyperlink>
      <w:r>
        <w:t xml:space="preserve"> </w:t>
      </w:r>
    </w:p>
    <w:p w14:paraId="286934DC" w14:textId="77777777" w:rsidR="00433D62" w:rsidRDefault="00433D62"/>
    <w:sectPr w:rsidR="00433D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E7F68" w14:textId="77777777" w:rsidR="00255D2E" w:rsidRDefault="00255D2E" w:rsidP="00CA10FB">
      <w:r>
        <w:separator/>
      </w:r>
    </w:p>
  </w:endnote>
  <w:endnote w:type="continuationSeparator" w:id="0">
    <w:p w14:paraId="149307CF" w14:textId="77777777" w:rsidR="00255D2E" w:rsidRDefault="00255D2E" w:rsidP="00CA1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rcular Std Medium">
    <w:panose1 w:val="020B0604020101010102"/>
    <w:charset w:val="00"/>
    <w:family w:val="swiss"/>
    <w:notTrueType/>
    <w:pitch w:val="variable"/>
    <w:sig w:usb0="8000002F" w:usb1="5000E47B" w:usb2="00000008" w:usb3="00000000" w:csb0="00000001" w:csb1="00000000"/>
  </w:font>
  <w:font w:name="Circular Std Book">
    <w:panose1 w:val="020B0604020101020102"/>
    <w:charset w:val="00"/>
    <w:family w:val="swiss"/>
    <w:notTrueType/>
    <w:pitch w:val="variable"/>
    <w:sig w:usb0="8000002F" w:usb1="5000E47B" w:usb2="00000008" w:usb3="00000000" w:csb0="00000001" w:csb1="00000000"/>
  </w:font>
  <w:font w:name="Circular Std Bold">
    <w:panose1 w:val="020B0804020101010102"/>
    <w:charset w:val="00"/>
    <w:family w:val="swiss"/>
    <w:notTrueType/>
    <w:pitch w:val="variable"/>
    <w:sig w:usb0="8000002F" w:usb1="5000E47B" w:usb2="00000008" w:usb3="00000000" w:csb0="00000001" w:csb1="00000000"/>
  </w:font>
  <w:font w:name="Circular Std Black">
    <w:panose1 w:val="020B0A04020101010102"/>
    <w:charset w:val="00"/>
    <w:family w:val="swiss"/>
    <w:notTrueType/>
    <w:pitch w:val="variable"/>
    <w:sig w:usb0="8000002F" w:usb1="5000E47B" w:usb2="00000008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C1108" w14:textId="77777777" w:rsidR="00CA10FB" w:rsidRDefault="00CA10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11880" w14:textId="77777777" w:rsidR="00CA10FB" w:rsidRDefault="00CA10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78D88" w14:textId="77777777" w:rsidR="00CA10FB" w:rsidRDefault="00CA10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23F5A" w14:textId="77777777" w:rsidR="00255D2E" w:rsidRDefault="00255D2E" w:rsidP="00CA10FB">
      <w:r>
        <w:separator/>
      </w:r>
    </w:p>
  </w:footnote>
  <w:footnote w:type="continuationSeparator" w:id="0">
    <w:p w14:paraId="75CF7655" w14:textId="77777777" w:rsidR="00255D2E" w:rsidRDefault="00255D2E" w:rsidP="00CA1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04343" w14:textId="113AE85C" w:rsidR="00CA10FB" w:rsidRDefault="0050209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1" layoutInCell="0" allowOverlap="1" wp14:anchorId="1BF0CB58" wp14:editId="6702B370">
              <wp:simplePos x="0" y="0"/>
              <wp:positionH relativeFrom="margin">
                <wp:align>center</wp:align>
              </wp:positionH>
              <wp:positionV relativeFrom="topMargin">
                <wp:align>center</wp:align>
              </wp:positionV>
              <wp:extent cx="875665" cy="273050"/>
              <wp:effectExtent l="0" t="0" r="0" b="0"/>
              <wp:wrapNone/>
              <wp:docPr id="1730424544" name="janusSEAL SC H_EvenPag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5665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8E9B59B" w14:textId="4822271C" w:rsidR="00502096" w:rsidRPr="00502096" w:rsidRDefault="00502096" w:rsidP="00502096">
                          <w:pPr>
                            <w:jc w:val="center"/>
                            <w:rPr>
                              <w:rFonts w:ascii="Arial" w:hAnsi="Arial" w:cs="Arial"/>
                              <w:color w:val="FF0000"/>
                            </w:rPr>
                          </w:pP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begin"/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instrText xml:space="preserve"> DOCPROPERTY PM_ProtectiveMarkingValue_Header \* MERGEFORMAT </w:instrText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t>OFFICIAL</w:t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F0CB58" id="_x0000_t202" coordsize="21600,21600" o:spt="202" path="m,l,21600r21600,l21600,xe">
              <v:stroke joinstyle="miter"/>
              <v:path gradientshapeok="t" o:connecttype="rect"/>
            </v:shapetype>
            <v:shape id="janusSEAL SC H_EvenPage" o:spid="_x0000_s1027" type="#_x0000_t202" style="position:absolute;margin-left:0;margin-top:0;width:68.95pt;height:21.5pt;z-index:251661312;visibility:visible;mso-wrap-style:none;mso-wrap-distance-left:9pt;mso-wrap-distance-top:0;mso-wrap-distance-right:9pt;mso-wrap-distance-bottom:0;mso-position-horizontal:center;mso-position-horizontal-relative:margin;mso-position-vertical:center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b/GQIAADAEAAAOAAAAZHJzL2Uyb0RvYy54bWysU11v2jAUfZ+0/2D5fQQoH11EqFgrpkmo&#10;rUSnPhvHIZESX8s2JOzX79hAod2epr3Y177X9+Oc49ld19Rsr6yrSGd80OtzprSkvNLbjP98WX65&#10;5cx5oXNRk1YZPyjH7+afP81ak6ohlVTnyjIk0S5tTcZL702aJE6WqhGuR0ZpOAuyjfA42m2SW9Ei&#10;e1Mnw35/krRkc2NJKudw+3B08nnMXxRK+qeicMqzOuPozcfVxnUT1mQ+E+nWClNW8tSG+IcuGlFp&#10;FH1L9SC8YDtb/ZGqqaQlR4XvSWoSKopKqjgDphn0P0yzLoVRcRaA48wbTO7/pZWP+7V5tsx336gD&#10;gQGQ1rjU4TLM0xW2CTs6ZfADwsMbbKrzTOLydjqeTMacSbiG05v+OMKaXB4b6/x3RQ0LRsYtWIlg&#10;if3KeRRE6Dkk1NK0rOo6MlNr1mZ8coOU7zx4UWs8vLQaLN9tOlbl6OI8xobyA6azdCTeGbms0MNK&#10;OP8sLJjGQFCvf8JS1IRadLI4K8n++tt9iAcB8HLWQjkZ15A2Z/UPDWK+DkajILR4GI2nQxzstWdz&#10;7dG75p4gzQF+iZHRDPG+PpuFpeYVEl+EmnAJLVE54/5s3vujmvFFpFosYhCkZYRf6bWRIXVALuD7&#10;0r0Ka04keLD3SGeFifQDF8fY8NKZxc6DkUhUQPmI6Ql8yDLyd/pCQffX5xh1+ejz3wAAAP//AwBQ&#10;SwMEFAAGAAgAAAAhAEh942zbAAAABAEAAA8AAABkcnMvZG93bnJldi54bWxMj8FOwzAQRO9I/IO1&#10;SNxahwYVGuJUVSV6QRwoiF438TaJEq+t2E0DX4/LBS4rjWY08zZfT6YXIw2+tazgbp6AIK6sbrlW&#10;8PH+PHsE4QOyxt4yKfgiD+vi+irHTNszv9G4D7WIJewzVNCE4DIpfdWQQT+3jjh6RzsYDFEOtdQD&#10;nmO56eUiSZbSYMtxoUFH24aqbn8yCl7xcxfGqat2nTvqg3HlNv1+Uer2Zto8gQg0hb8wXPAjOhSR&#10;qbQn1l70CuIj4fdevPRhBaJUcJ8mIItc/ocvfgAAAP//AwBQSwECLQAUAAYACAAAACEAtoM4kv4A&#10;AADhAQAAEwAAAAAAAAAAAAAAAAAAAAAAW0NvbnRlbnRfVHlwZXNdLnhtbFBLAQItABQABgAIAAAA&#10;IQA4/SH/1gAAAJQBAAALAAAAAAAAAAAAAAAAAC8BAABfcmVscy8ucmVsc1BLAQItABQABgAIAAAA&#10;IQAOYUb/GQIAADAEAAAOAAAAAAAAAAAAAAAAAC4CAABkcnMvZTJvRG9jLnhtbFBLAQItABQABgAI&#10;AAAAIQBIfeNs2wAAAAQBAAAPAAAAAAAAAAAAAAAAAHMEAABkcnMvZG93bnJldi54bWxQSwUGAAAA&#10;AAQABADzAAAAewUAAAAA&#10;" o:allowincell="f" filled="f" stroked="f" strokeweight=".5pt">
              <v:fill o:detectmouseclick="t"/>
              <v:textbox style="mso-fit-shape-to-text:t">
                <w:txbxContent>
                  <w:p w14:paraId="28E9B59B" w14:textId="4822271C" w:rsidR="00502096" w:rsidRPr="00502096" w:rsidRDefault="00502096" w:rsidP="00502096">
                    <w:pPr>
                      <w:jc w:val="center"/>
                      <w:rPr>
                        <w:rFonts w:ascii="Arial" w:hAnsi="Arial" w:cs="Arial"/>
                        <w:color w:val="FF0000"/>
                      </w:rPr>
                    </w:pP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begin"/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instrText xml:space="preserve"> DOCPROPERTY PM_ProtectiveMarkingValue_Header \* MERGEFORMAT </w:instrText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color w:val="FF0000"/>
                      </w:rPr>
                      <w:t>OFFICIAL</w:t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end"/>
                    </w:r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F7B5E" w14:textId="77777777" w:rsidR="00CA10FB" w:rsidRDefault="00CA10F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0" allowOverlap="1" wp14:anchorId="59F649BD" wp14:editId="4E371C30">
              <wp:simplePos x="0" y="0"/>
              <wp:positionH relativeFrom="margin">
                <wp:align>center</wp:align>
              </wp:positionH>
              <wp:positionV relativeFrom="topMargin">
                <wp:align>center</wp:align>
              </wp:positionV>
              <wp:extent cx="875665" cy="388620"/>
              <wp:effectExtent l="0" t="0" r="0" b="0"/>
              <wp:wrapNone/>
              <wp:docPr id="1" name="janusSEAL SC Head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5665" cy="3886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43A3DA8" w14:textId="7398935F" w:rsidR="00CA10FB" w:rsidRPr="00983B56" w:rsidRDefault="00983B56" w:rsidP="00CA10FB">
                          <w:pPr>
                            <w:jc w:val="center"/>
                            <w:rPr>
                              <w:rFonts w:ascii="Arial" w:hAnsi="Arial" w:cs="Arial"/>
                              <w:color w:val="FF0000"/>
                            </w:rPr>
                          </w:pP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instrText xml:space="preserve"> DOCPROPERTY PM_ProtectiveMarkingValue_Header \* MERGEFORMAT </w:instrText>
                          </w: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fldChar w:fldCharType="separate"/>
                          </w:r>
                          <w:r w:rsidR="00502096">
                            <w:rPr>
                              <w:rFonts w:ascii="Arial" w:hAnsi="Arial" w:cs="Arial"/>
                              <w:color w:val="FF0000"/>
                            </w:rPr>
                            <w:t>OFFICIAL</w:t>
                          </w: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F649BD" id="_x0000_t202" coordsize="21600,21600" o:spt="202" path="m,l,21600r21600,l21600,xe">
              <v:stroke joinstyle="miter"/>
              <v:path gradientshapeok="t" o:connecttype="rect"/>
            </v:shapetype>
            <v:shape id="janusSEAL SC Header" o:spid="_x0000_s1028" type="#_x0000_t202" style="position:absolute;margin-left:0;margin-top:0;width:68.95pt;height:30.6pt;z-index:251659264;visibility:visible;mso-wrap-style:none;mso-wrap-distance-left:9pt;mso-wrap-distance-top:0;mso-wrap-distance-right:9pt;mso-wrap-distance-bottom:0;mso-position-horizontal:center;mso-position-horizontal-relative:margin;mso-position-vertical:center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XDRFQIAACkEAAAOAAAAZHJzL2Uyb0RvYy54bWysU11v2jAUfZ+0/2D5fQQoUBYRKtaKaRJq&#10;K9Gpz8axSSTb17INCfv1u3bCh7o9TXtxbny/zzlePLRakaNwvgZT0NFgSIkwHMra7Av68239ZU6J&#10;D8yUTIERBT0JTx+Wnz8tGpuLMVSgSuEIFjE+b2xBqxBsnmWeV0IzPwArDDolOM0C/rp9VjrWYHWt&#10;svFwOMsacKV1wIX3ePvUOeky1ZdS8PAipReBqILibCGdLp27eGbLBcv3jtmq5v0Y7B+m0Kw22PRS&#10;6okFRg6u/qOUrrkDDzIMOOgMpKy5SDvgNqPhh222FbMi7YLgeHuByf+/svz5uLWvjoT2G7RIYASk&#10;sT73eBn3aaXT8YuTEvQjhKcLbKINhOPl/H46m00p4ei6m89n4wRrdk22zofvAjSJRkEdspLAYseN&#10;D9gQQ88hsZeBda1UYkYZ0hR0djcdpoSLBzOUwcTrqNEK7a7t599BecK1HHSMe8vXNTbfMB9emUOK&#10;cROUbXjBQyrAJtBblFTgfv3tPsYj8uilpEHJFNSgpilRPwwy8nU0mUSFpZ/J9B5RIO7Ws7v1mIN+&#10;BNTkCJ+H5cmM8UGdTelAv6O2V7Enupjh2Lmg4Ww+hk7G+Da4WK1SEGrKsrAxW8tj6QhmBPatfWfO&#10;9ugHpO0ZztJi+QcSutiY6e3qEJCKxFCEt8O0Rx31mIjr304U/O1/irq+8OVvAAAA//8DAFBLAwQU&#10;AAYACAAAACEASAxdNtsAAAAEAQAADwAAAGRycy9kb3ducmV2LnhtbEyPQWvCQBCF70L/wzKF3upG&#10;Bdum2UgR6kV60Jb2OsmOSUh2dsmuMfbXu/ZSLwOP93jvm2w1mk4M1PvGsoLZNAFBXFrdcKXg6/P9&#10;8RmED8gaO8uk4EweVvndJMNU2xPvaNiHSsQS9ikqqENwqZS+rMmgn1pHHL2D7Q2GKPtK6h5Psdx0&#10;cp4kS2mw4bhQo6N1TWW7PxoFH/i9CcPYlpvWHfSPccV68btV6uF+fHsFEWgM/2G44kd0yCNTYY+s&#10;vegUxEfC3716i6cXEIWC5WwOMs/kLXx+AQAA//8DAFBLAQItABQABgAIAAAAIQC2gziS/gAAAOEB&#10;AAATAAAAAAAAAAAAAAAAAAAAAABbQ29udGVudF9UeXBlc10ueG1sUEsBAi0AFAAGAAgAAAAhADj9&#10;If/WAAAAlAEAAAsAAAAAAAAAAAAAAAAALwEAAF9yZWxzLy5yZWxzUEsBAi0AFAAGAAgAAAAhAL31&#10;cNEVAgAAKQQAAA4AAAAAAAAAAAAAAAAALgIAAGRycy9lMm9Eb2MueG1sUEsBAi0AFAAGAAgAAAAh&#10;AEgMXTbbAAAABAEAAA8AAAAAAAAAAAAAAAAAbwQAAGRycy9kb3ducmV2LnhtbFBLBQYAAAAABAAE&#10;APMAAAB3BQAAAAA=&#10;" o:allowincell="f" filled="f" stroked="f" strokeweight=".5pt">
              <v:textbox style="mso-fit-shape-to-text:t">
                <w:txbxContent>
                  <w:p w14:paraId="043A3DA8" w14:textId="7398935F" w:rsidR="00CA10FB" w:rsidRPr="00983B56" w:rsidRDefault="00983B56" w:rsidP="00CA10FB">
                    <w:pPr>
                      <w:jc w:val="center"/>
                      <w:rPr>
                        <w:rFonts w:ascii="Arial" w:hAnsi="Arial" w:cs="Arial"/>
                        <w:color w:val="FF0000"/>
                      </w:rPr>
                    </w:pPr>
                    <w:r>
                      <w:rPr>
                        <w:rFonts w:ascii="Arial" w:hAnsi="Arial" w:cs="Arial"/>
                        <w:color w:val="FF0000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color w:val="FF0000"/>
                      </w:rPr>
                      <w:instrText xml:space="preserve"> DOCPROPERTY PM_ProtectiveMarkingValue_Header \* MERGEFORMAT </w:instrText>
                    </w:r>
                    <w:r>
                      <w:rPr>
                        <w:rFonts w:ascii="Arial" w:hAnsi="Arial" w:cs="Arial"/>
                        <w:color w:val="FF0000"/>
                      </w:rPr>
                      <w:fldChar w:fldCharType="separate"/>
                    </w:r>
                    <w:r w:rsidR="00502096">
                      <w:rPr>
                        <w:rFonts w:ascii="Arial" w:hAnsi="Arial" w:cs="Arial"/>
                        <w:color w:val="FF0000"/>
                      </w:rPr>
                      <w:t>OFFICIAL</w:t>
                    </w:r>
                    <w:r>
                      <w:rPr>
                        <w:rFonts w:ascii="Arial" w:hAnsi="Arial" w:cs="Arial"/>
                        <w:color w:val="FF0000"/>
                      </w:rPr>
                      <w:fldChar w:fldCharType="end"/>
                    </w:r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46541" w14:textId="026A2394" w:rsidR="00CA10FB" w:rsidRDefault="0050209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1" layoutInCell="0" allowOverlap="1" wp14:anchorId="3CE3923F" wp14:editId="3C5FA871">
              <wp:simplePos x="0" y="0"/>
              <wp:positionH relativeFrom="margin">
                <wp:align>center</wp:align>
              </wp:positionH>
              <wp:positionV relativeFrom="topMargin">
                <wp:align>center</wp:align>
              </wp:positionV>
              <wp:extent cx="875665" cy="273050"/>
              <wp:effectExtent l="0" t="0" r="0" b="0"/>
              <wp:wrapNone/>
              <wp:docPr id="749009861" name="janusSEAL SC H_FirstPag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5665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4430CE4" w14:textId="3CEAE27C" w:rsidR="00502096" w:rsidRPr="00502096" w:rsidRDefault="00502096" w:rsidP="00502096">
                          <w:pPr>
                            <w:jc w:val="center"/>
                            <w:rPr>
                              <w:rFonts w:ascii="Arial" w:hAnsi="Arial" w:cs="Arial"/>
                              <w:color w:val="FF0000"/>
                            </w:rPr>
                          </w:pP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begin"/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instrText xml:space="preserve"> DOCPROPERTY PM_ProtectiveMarkingValue_Header \* MERGEFORMAT </w:instrText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color w:val="FF0000"/>
                            </w:rPr>
                            <w:t>OFFICIAL</w:t>
                          </w:r>
                          <w:r w:rsidRPr="00502096">
                            <w:rPr>
                              <w:rFonts w:ascii="Arial" w:hAnsi="Arial" w:cs="Arial"/>
                              <w:color w:val="FF000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E3923F" id="_x0000_t202" coordsize="21600,21600" o:spt="202" path="m,l,21600r21600,l21600,xe">
              <v:stroke joinstyle="miter"/>
              <v:path gradientshapeok="t" o:connecttype="rect"/>
            </v:shapetype>
            <v:shape id="janusSEAL SC H_FirstPage" o:spid="_x0000_s1029" type="#_x0000_t202" style="position:absolute;margin-left:0;margin-top:0;width:68.95pt;height:21.5pt;z-index:251660288;visibility:visible;mso-wrap-style:none;mso-wrap-distance-left:9pt;mso-wrap-distance-top:0;mso-wrap-distance-right:9pt;mso-wrap-distance-bottom:0;mso-position-horizontal:center;mso-position-horizontal-relative:margin;mso-position-vertical:center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B+BFwIAADAEAAAOAAAAZHJzL2Uyb0RvYy54bWysU01vGjEQvVfqf7B8LwuEj3TFEtFEVJVQ&#10;EolUORuvl13J9lj2wC799R0bCCTtqerFHnvG8/He8+yuM5rtlQ8N2IIPen3OlJVQNnZb8J8vyy+3&#10;nAUUthQarCr4QQV+N//8ada6XA2hBl0qzyiJDXnrCl4jujzLgqyVEaEHTllyVuCNQDr6bVZ60VJ2&#10;o7Nhvz/JWvCl8yBVCHT7cHTyecpfVUriU1UFhUwXnHrDtPq0buKazWci33rh6kae2hD/0IURjaWi&#10;b6keBAq2880fqUwjPQSosCfBZFBVjVRpBppm0P8wzboWTqVZCJzg3mAK/y+tfNyv3bNn2H2DjgiM&#10;gLQu5IEu4zxd5U3cqVNGfoLw8Aab6pBJurydjieTMWeSXMPpTX+cYM0uj50P+F2BYdEouCdWElhi&#10;vwpIBSn0HBJrWVg2WidmtGVtwSc3lPKdh15oSw8vrUYLu03HmvJqjA2UB5rOw5H44OSyoR5WIuCz&#10;8MQ0DUTqxSdaKg1UC04WZzX4X3+7j/FEAHk5a0k5Bbckbc70D0vEfB2MRlFo6TAaT4d08NeezbXH&#10;7sw9kDQH9EucTGaMR302Kw/mlSS+iDXJJaykygXHs3mPRzXTF5FqsUhBJC0ncGXXTsbUEbmI70v3&#10;Krw7kYDE3iOcFSbyD1wcY+PL4BY7JEYSURHlI6Yn8EmWib/TF4q6vz6nqMtHn/8GAAD//wMAUEsD&#10;BBQABgAIAAAAIQBIfeNs2wAAAAQBAAAPAAAAZHJzL2Rvd25yZXYueG1sTI/BTsMwEETvSPyDtUjc&#10;WocGFRriVFUlekEcKIheN/E2iRKvrdhNA1+PywUuK41mNPM2X0+mFyMNvrWs4G6egCCurG65VvDx&#10;/jx7BOEDssbeMin4Ig/r4voqx0zbM7/RuA+1iCXsM1TQhOAyKX3VkEE/t444ekc7GAxRDrXUA55j&#10;uenlIkmW0mDLcaFBR9uGqm5/Mgpe8XMXxqmrdp076oNx5Tb9flHq9mbaPIEINIW/MFzwIzoUkam0&#10;J9Ze9AriI+H3Xrz0YQWiVHCfJiCLXP6HL34AAAD//wMAUEsBAi0AFAAGAAgAAAAhALaDOJL+AAAA&#10;4QEAABMAAAAAAAAAAAAAAAAAAAAAAFtDb250ZW50X1R5cGVzXS54bWxQSwECLQAUAAYACAAAACEA&#10;OP0h/9YAAACUAQAACwAAAAAAAAAAAAAAAAAvAQAAX3JlbHMvLnJlbHNQSwECLQAUAAYACAAAACEA&#10;C4gfgRcCAAAwBAAADgAAAAAAAAAAAAAAAAAuAgAAZHJzL2Uyb0RvYy54bWxQSwECLQAUAAYACAAA&#10;ACEASH3jbNsAAAAEAQAADwAAAAAAAAAAAAAAAABxBAAAZHJzL2Rvd25yZXYueG1sUEsFBgAAAAAE&#10;AAQA8wAAAHkFAAAAAA==&#10;" o:allowincell="f" filled="f" stroked="f" strokeweight=".5pt">
              <v:fill o:detectmouseclick="t"/>
              <v:textbox style="mso-fit-shape-to-text:t">
                <w:txbxContent>
                  <w:p w14:paraId="34430CE4" w14:textId="3CEAE27C" w:rsidR="00502096" w:rsidRPr="00502096" w:rsidRDefault="00502096" w:rsidP="00502096">
                    <w:pPr>
                      <w:jc w:val="center"/>
                      <w:rPr>
                        <w:rFonts w:ascii="Arial" w:hAnsi="Arial" w:cs="Arial"/>
                        <w:color w:val="FF0000"/>
                      </w:rPr>
                    </w:pP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begin"/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instrText xml:space="preserve"> DOCPROPERTY PM_ProtectiveMarkingValue_Header \* MERGEFORMAT </w:instrText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color w:val="FF0000"/>
                      </w:rPr>
                      <w:t>OFFICIAL</w:t>
                    </w:r>
                    <w:r w:rsidRPr="00502096">
                      <w:rPr>
                        <w:rFonts w:ascii="Arial" w:hAnsi="Arial" w:cs="Arial"/>
                        <w:color w:val="FF0000"/>
                      </w:rPr>
                      <w:fldChar w:fldCharType="end"/>
                    </w:r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0FB"/>
    <w:rsid w:val="000107FD"/>
    <w:rsid w:val="00025BBC"/>
    <w:rsid w:val="000563F4"/>
    <w:rsid w:val="000B0843"/>
    <w:rsid w:val="000C0B19"/>
    <w:rsid w:val="000D3A7E"/>
    <w:rsid w:val="00101B6C"/>
    <w:rsid w:val="001441AB"/>
    <w:rsid w:val="00167ACA"/>
    <w:rsid w:val="001B2F41"/>
    <w:rsid w:val="001D0431"/>
    <w:rsid w:val="00230A4E"/>
    <w:rsid w:val="00237369"/>
    <w:rsid w:val="00240502"/>
    <w:rsid w:val="002451DF"/>
    <w:rsid w:val="002463C7"/>
    <w:rsid w:val="00254379"/>
    <w:rsid w:val="00255D2E"/>
    <w:rsid w:val="00271378"/>
    <w:rsid w:val="002918FD"/>
    <w:rsid w:val="002D10C4"/>
    <w:rsid w:val="002D5E96"/>
    <w:rsid w:val="002F40BF"/>
    <w:rsid w:val="00354BAA"/>
    <w:rsid w:val="00356FB7"/>
    <w:rsid w:val="003B5C9C"/>
    <w:rsid w:val="003D4659"/>
    <w:rsid w:val="003F5F87"/>
    <w:rsid w:val="00425A92"/>
    <w:rsid w:val="00433D62"/>
    <w:rsid w:val="00457B8E"/>
    <w:rsid w:val="004618C5"/>
    <w:rsid w:val="00477039"/>
    <w:rsid w:val="00483C00"/>
    <w:rsid w:val="004B0654"/>
    <w:rsid w:val="004D187B"/>
    <w:rsid w:val="004F11EB"/>
    <w:rsid w:val="00502096"/>
    <w:rsid w:val="00524C3E"/>
    <w:rsid w:val="005448EC"/>
    <w:rsid w:val="00564EC3"/>
    <w:rsid w:val="00567BE5"/>
    <w:rsid w:val="0059277D"/>
    <w:rsid w:val="00592865"/>
    <w:rsid w:val="005F7495"/>
    <w:rsid w:val="006247F8"/>
    <w:rsid w:val="006653C1"/>
    <w:rsid w:val="0069370B"/>
    <w:rsid w:val="0069772E"/>
    <w:rsid w:val="00714469"/>
    <w:rsid w:val="00732765"/>
    <w:rsid w:val="0075008D"/>
    <w:rsid w:val="00766829"/>
    <w:rsid w:val="007C2EE4"/>
    <w:rsid w:val="007D3083"/>
    <w:rsid w:val="007E0A15"/>
    <w:rsid w:val="007E6FCF"/>
    <w:rsid w:val="0081106A"/>
    <w:rsid w:val="008148CC"/>
    <w:rsid w:val="0082696F"/>
    <w:rsid w:val="0083640D"/>
    <w:rsid w:val="0084021E"/>
    <w:rsid w:val="00871C99"/>
    <w:rsid w:val="008A294B"/>
    <w:rsid w:val="008B3FD4"/>
    <w:rsid w:val="008C0A25"/>
    <w:rsid w:val="008D78B6"/>
    <w:rsid w:val="008E2C89"/>
    <w:rsid w:val="008F3B46"/>
    <w:rsid w:val="00971821"/>
    <w:rsid w:val="00983B56"/>
    <w:rsid w:val="00990A64"/>
    <w:rsid w:val="00A27D97"/>
    <w:rsid w:val="00A30679"/>
    <w:rsid w:val="00AB23B7"/>
    <w:rsid w:val="00AC7BB6"/>
    <w:rsid w:val="00B10834"/>
    <w:rsid w:val="00B143EC"/>
    <w:rsid w:val="00B14D32"/>
    <w:rsid w:val="00B50AE5"/>
    <w:rsid w:val="00B61CF8"/>
    <w:rsid w:val="00B72187"/>
    <w:rsid w:val="00BA1537"/>
    <w:rsid w:val="00BD2EA3"/>
    <w:rsid w:val="00BD422F"/>
    <w:rsid w:val="00CA10FB"/>
    <w:rsid w:val="00CB1930"/>
    <w:rsid w:val="00CE73EA"/>
    <w:rsid w:val="00D040D1"/>
    <w:rsid w:val="00D04C92"/>
    <w:rsid w:val="00D15D37"/>
    <w:rsid w:val="00D23F5C"/>
    <w:rsid w:val="00D4373E"/>
    <w:rsid w:val="00D547AE"/>
    <w:rsid w:val="00D6500A"/>
    <w:rsid w:val="00E131D1"/>
    <w:rsid w:val="00E4168B"/>
    <w:rsid w:val="00E739CF"/>
    <w:rsid w:val="00EA3587"/>
    <w:rsid w:val="00EB79AB"/>
    <w:rsid w:val="00EF4F6E"/>
    <w:rsid w:val="00EF6FED"/>
    <w:rsid w:val="00F0045D"/>
    <w:rsid w:val="00F0046B"/>
    <w:rsid w:val="00F0247D"/>
    <w:rsid w:val="00F05EC5"/>
    <w:rsid w:val="00F12557"/>
    <w:rsid w:val="00F35760"/>
    <w:rsid w:val="00F528C9"/>
    <w:rsid w:val="00F6610A"/>
    <w:rsid w:val="00FD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3F74A55A"/>
  <w15:chartTrackingRefBased/>
  <w15:docId w15:val="{DC09A88C-27BE-4FFC-A803-388D3E64F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A10FB"/>
    <w:pPr>
      <w:spacing w:after="0" w:line="240" w:lineRule="auto"/>
    </w:pPr>
    <w:rPr>
      <w:rFonts w:ascii="Circular Std Medium" w:hAnsi="Circular Std Medium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10FB"/>
    <w:pPr>
      <w:tabs>
        <w:tab w:val="center" w:pos="4513"/>
        <w:tab w:val="right" w:pos="9026"/>
      </w:tabs>
    </w:pPr>
    <w:rPr>
      <w:rFonts w:asciiTheme="minorHAnsi" w:hAnsiTheme="minorHAns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A10FB"/>
  </w:style>
  <w:style w:type="paragraph" w:styleId="Footer">
    <w:name w:val="footer"/>
    <w:basedOn w:val="Normal"/>
    <w:link w:val="FooterChar"/>
    <w:uiPriority w:val="99"/>
    <w:unhideWhenUsed/>
    <w:rsid w:val="00CA10FB"/>
    <w:pPr>
      <w:tabs>
        <w:tab w:val="center" w:pos="4513"/>
        <w:tab w:val="right" w:pos="9026"/>
      </w:tabs>
    </w:pPr>
    <w:rPr>
      <w:rFonts w:asciiTheme="minorHAnsi" w:hAnsi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A10FB"/>
  </w:style>
  <w:style w:type="paragraph" w:customStyle="1" w:styleId="Bodycopy">
    <w:name w:val="Body copy"/>
    <w:basedOn w:val="Normal"/>
    <w:qFormat/>
    <w:rsid w:val="00CA10FB"/>
    <w:pPr>
      <w:spacing w:after="240"/>
    </w:pPr>
    <w:rPr>
      <w:rFonts w:ascii="Circular Std Book" w:hAnsi="Circular Std Book" w:cs="Times New Roman"/>
      <w:color w:val="000000" w:themeColor="text1"/>
      <w:sz w:val="20"/>
      <w:szCs w:val="20"/>
      <w:lang w:eastAsia="zh-CN"/>
    </w:rPr>
  </w:style>
  <w:style w:type="paragraph" w:customStyle="1" w:styleId="Subheading1">
    <w:name w:val="Subheading 1"/>
    <w:basedOn w:val="Bodycopy"/>
    <w:next w:val="Bodycopy"/>
    <w:qFormat/>
    <w:rsid w:val="00CA10FB"/>
    <w:pPr>
      <w:spacing w:after="120"/>
    </w:pPr>
    <w:rPr>
      <w:rFonts w:ascii="Circular Std Bold" w:hAnsi="Circular Std Bold"/>
      <w:bCs/>
      <w:color w:val="35A0CE"/>
      <w:sz w:val="28"/>
      <w:szCs w:val="24"/>
    </w:rPr>
  </w:style>
  <w:style w:type="paragraph" w:customStyle="1" w:styleId="Subheading2">
    <w:name w:val="Subheading 2"/>
    <w:basedOn w:val="Bodycopy"/>
    <w:next w:val="Bodycopy"/>
    <w:qFormat/>
    <w:rsid w:val="00CA10FB"/>
    <w:pPr>
      <w:spacing w:after="80"/>
    </w:pPr>
    <w:rPr>
      <w:rFonts w:ascii="Circular Std Black" w:hAnsi="Circular Std Black"/>
      <w:bCs/>
    </w:rPr>
  </w:style>
  <w:style w:type="paragraph" w:customStyle="1" w:styleId="Tab-Category">
    <w:name w:val="Tab - Category"/>
    <w:basedOn w:val="Normal"/>
    <w:rsid w:val="00CA10FB"/>
    <w:pPr>
      <w:framePr w:wrap="notBeside" w:vAnchor="text" w:hAnchor="text" w:y="1" w:anchorLock="1"/>
      <w:jc w:val="center"/>
    </w:pPr>
    <w:rPr>
      <w:rFonts w:ascii="Circular Std Book" w:hAnsi="Circular Std Book"/>
      <w:b/>
      <w:bCs/>
      <w:caps/>
      <w:color w:val="FFFFFF" w:themeColor="background1"/>
      <w:spacing w:val="20"/>
      <w:sz w:val="20"/>
      <w:szCs w:val="20"/>
    </w:rPr>
  </w:style>
  <w:style w:type="paragraph" w:customStyle="1" w:styleId="Headingstyle">
    <w:name w:val="Heading style"/>
    <w:basedOn w:val="Normal"/>
    <w:next w:val="Subheading1"/>
    <w:link w:val="HeadingstyleChar"/>
    <w:qFormat/>
    <w:rsid w:val="00CA10FB"/>
    <w:pPr>
      <w:tabs>
        <w:tab w:val="center" w:pos="4513"/>
        <w:tab w:val="right" w:pos="9026"/>
      </w:tabs>
      <w:spacing w:line="192" w:lineRule="auto"/>
    </w:pPr>
    <w:rPr>
      <w:rFonts w:ascii="Circular Std Bold" w:eastAsia="DengXian" w:hAnsi="Circular Std Bold" w:cs="Arial"/>
      <w:bCs/>
      <w:color w:val="293A82"/>
      <w:sz w:val="72"/>
      <w:szCs w:val="72"/>
      <w:lang w:eastAsia="zh-CN"/>
    </w:rPr>
  </w:style>
  <w:style w:type="character" w:customStyle="1" w:styleId="HeadingstyleChar">
    <w:name w:val="Heading style Char"/>
    <w:basedOn w:val="DefaultParagraphFont"/>
    <w:link w:val="Headingstyle"/>
    <w:rsid w:val="00CA10FB"/>
    <w:rPr>
      <w:rFonts w:ascii="Circular Std Bold" w:eastAsia="DengXian" w:hAnsi="Circular Std Bold" w:cs="Arial"/>
      <w:bCs/>
      <w:color w:val="293A82"/>
      <w:sz w:val="72"/>
      <w:szCs w:val="72"/>
      <w:lang w:eastAsia="zh-CN"/>
    </w:rPr>
  </w:style>
  <w:style w:type="character" w:styleId="Hyperlink">
    <w:name w:val="Hyperlink"/>
    <w:basedOn w:val="DefaultParagraphFont"/>
    <w:uiPriority w:val="99"/>
    <w:unhideWhenUsed/>
    <w:rsid w:val="00CA10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sternportwater.com.a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4E4B9-FEAD-4C6B-B331-626D1306F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552</Characters>
  <Application>Microsoft Office Word</Application>
  <DocSecurity>4</DocSecurity>
  <Lines>21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 Heyes</dc:creator>
  <cp:keywords>[SEC=OFFICIAL]</cp:keywords>
  <dc:description/>
  <cp:lastModifiedBy>Katrina Knight</cp:lastModifiedBy>
  <cp:revision>2</cp:revision>
  <dcterms:created xsi:type="dcterms:W3CDTF">2025-11-24T23:44:00Z</dcterms:created>
  <dcterms:modified xsi:type="dcterms:W3CDTF">2025-11-24T23:44:00Z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M_ProtectiveMarkingImage_Header">
    <vt:lpwstr>C:\Program Files (x86)\Common Files\janusNET Shared\janusSEAL\Images\DocumentSlashBlue.png</vt:lpwstr>
  </property>
  <property fmtid="{D5CDD505-2E9C-101B-9397-08002B2CF9AE}" pid="3" name="PM_Caveats_Count">
    <vt:lpwstr>0</vt:lpwstr>
  </property>
  <property fmtid="{D5CDD505-2E9C-101B-9397-08002B2CF9AE}" pid="4" name="PM_DisplayValueSecClassificationWithQualifier">
    <vt:lpwstr>OFFICIAL</vt:lpwstr>
  </property>
  <property fmtid="{D5CDD505-2E9C-101B-9397-08002B2CF9AE}" pid="5" name="PM_Qualifier">
    <vt:lpwstr/>
  </property>
  <property fmtid="{D5CDD505-2E9C-101B-9397-08002B2CF9AE}" pid="6" name="PM_SecurityClassification">
    <vt:lpwstr>OFFICIAL</vt:lpwstr>
  </property>
  <property fmtid="{D5CDD505-2E9C-101B-9397-08002B2CF9AE}" pid="7" name="PM_InsertionValue">
    <vt:lpwstr>OFFICIAL</vt:lpwstr>
  </property>
  <property fmtid="{D5CDD505-2E9C-101B-9397-08002B2CF9AE}" pid="8" name="PM_Originating_FileId">
    <vt:lpwstr>B615703538E547A391C75D25D659CC59</vt:lpwstr>
  </property>
  <property fmtid="{D5CDD505-2E9C-101B-9397-08002B2CF9AE}" pid="9" name="PM_ProtectiveMarkingValue_Footer">
    <vt:lpwstr>OFFICIAL</vt:lpwstr>
  </property>
  <property fmtid="{D5CDD505-2E9C-101B-9397-08002B2CF9AE}" pid="10" name="PM_Originator_Hash_SHA1">
    <vt:lpwstr>E91A58BBE02A78AA335C0F10FA49980833F814E9</vt:lpwstr>
  </property>
  <property fmtid="{D5CDD505-2E9C-101B-9397-08002B2CF9AE}" pid="11" name="PM_OriginationTimeStamp">
    <vt:lpwstr>2025-11-24T22:30:22Z</vt:lpwstr>
  </property>
  <property fmtid="{D5CDD505-2E9C-101B-9397-08002B2CF9AE}" pid="12" name="PM_ProtectiveMarkingValue_Header">
    <vt:lpwstr>OFFICIAL</vt:lpwstr>
  </property>
  <property fmtid="{D5CDD505-2E9C-101B-9397-08002B2CF9AE}" pid="13" name="PM_ProtectiveMarkingImage_Footer">
    <vt:lpwstr>C:\Program Files (x86)\Common Files\janusNET Shared\janusSEAL\Images\DocumentSlashBlue.png</vt:lpwstr>
  </property>
  <property fmtid="{D5CDD505-2E9C-101B-9397-08002B2CF9AE}" pid="14" name="PM_Namespace">
    <vt:lpwstr>2019.2.1.vic.gov.au</vt:lpwstr>
  </property>
  <property fmtid="{D5CDD505-2E9C-101B-9397-08002B2CF9AE}" pid="15" name="PM_Version">
    <vt:lpwstr>2018.4</vt:lpwstr>
  </property>
  <property fmtid="{D5CDD505-2E9C-101B-9397-08002B2CF9AE}" pid="16" name="PM_Note">
    <vt:lpwstr/>
  </property>
  <property fmtid="{D5CDD505-2E9C-101B-9397-08002B2CF9AE}" pid="17" name="PM_Markers">
    <vt:lpwstr/>
  </property>
  <property fmtid="{D5CDD505-2E9C-101B-9397-08002B2CF9AE}" pid="18" name="PM_Display">
    <vt:lpwstr>OFFICIAL</vt:lpwstr>
  </property>
  <property fmtid="{D5CDD505-2E9C-101B-9397-08002B2CF9AE}" pid="19" name="PMUuid">
    <vt:lpwstr>v=2022.2;d=vic.gov.au;g=0BC0AFEB-CD42-5391-A624-A890967918FF</vt:lpwstr>
  </property>
  <property fmtid="{D5CDD505-2E9C-101B-9397-08002B2CF9AE}" pid="20" name="PM_Hash_Version">
    <vt:lpwstr>2022.1</vt:lpwstr>
  </property>
  <property fmtid="{D5CDD505-2E9C-101B-9397-08002B2CF9AE}" pid="21" name="PM_Hash_Salt_Prev">
    <vt:lpwstr>210733774FE8B1EFEFF06F629967FC9F</vt:lpwstr>
  </property>
  <property fmtid="{D5CDD505-2E9C-101B-9397-08002B2CF9AE}" pid="22" name="PM_Hash_Salt">
    <vt:lpwstr>BD9DACC0DE1E5A80D85E794C63D4A179</vt:lpwstr>
  </property>
  <property fmtid="{D5CDD505-2E9C-101B-9397-08002B2CF9AE}" pid="23" name="PM_Hash_SHA1">
    <vt:lpwstr>79D671683D7D56C6FCCD2CAFE8C11B82895E2F5A</vt:lpwstr>
  </property>
  <property fmtid="{D5CDD505-2E9C-101B-9397-08002B2CF9AE}" pid="24" name="PM_OriginatorUserAccountName_SHA256">
    <vt:lpwstr>C6A4C58FD44B4ECC4B03C41FD1D60A36B1386B87EE9009D1D83CA70F9C1594F2</vt:lpwstr>
  </property>
  <property fmtid="{D5CDD505-2E9C-101B-9397-08002B2CF9AE}" pid="25" name="PM_OriginatorDomainName_SHA256">
    <vt:lpwstr>3DB95EBDC7AEEB456882A9836F56245770F24028623D1A81C5A6992101CD9E7C</vt:lpwstr>
  </property>
  <property fmtid="{D5CDD505-2E9C-101B-9397-08002B2CF9AE}" pid="26" name="PM_SecurityClassification_Prev">
    <vt:lpwstr>OFFICIAL</vt:lpwstr>
  </property>
  <property fmtid="{D5CDD505-2E9C-101B-9397-08002B2CF9AE}" pid="27" name="PM_Qualifier_Prev">
    <vt:lpwstr/>
  </property>
  <property fmtid="{D5CDD505-2E9C-101B-9397-08002B2CF9AE}" pid="28" name="PM_Expires">
    <vt:lpwstr/>
  </property>
  <property fmtid="{D5CDD505-2E9C-101B-9397-08002B2CF9AE}" pid="29" name="PMHMAC">
    <vt:lpwstr>v=2022.1;a=SHA256;h=E1B8863046C7679E65261D2B5C25860BDA6E4B6A2830CED35BFF4210E9EF6D12</vt:lpwstr>
  </property>
  <property fmtid="{D5CDD505-2E9C-101B-9397-08002B2CF9AE}" pid="30" name="PM_DownTo">
    <vt:lpwstr/>
  </property>
</Properties>
</file>